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6D" w:rsidRDefault="009C116D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9C116D" w:rsidRDefault="009C116D">
      <w:pPr>
        <w:pStyle w:val="ConsPlusNormal"/>
        <w:jc w:val="right"/>
      </w:pPr>
      <w:r>
        <w:t>Указом Президента</w:t>
      </w:r>
    </w:p>
    <w:p w:rsidR="009C116D" w:rsidRDefault="009C116D">
      <w:pPr>
        <w:pStyle w:val="ConsPlusNormal"/>
        <w:jc w:val="right"/>
      </w:pPr>
      <w:r>
        <w:t>Российской Федерации</w:t>
      </w:r>
    </w:p>
    <w:p w:rsidR="009C116D" w:rsidRDefault="009C116D">
      <w:pPr>
        <w:pStyle w:val="ConsPlusNormal"/>
        <w:jc w:val="right"/>
      </w:pPr>
      <w:r>
        <w:t>от 23 июня 2014 г. N 460</w:t>
      </w:r>
    </w:p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9C116D" w:rsidRDefault="00B154DD">
      <w:pPr>
        <w:pStyle w:val="ConsPlusNonformat"/>
        <w:jc w:val="both"/>
      </w:pPr>
      <w:r>
        <w:t xml:space="preserve">                                       </w:t>
      </w:r>
      <w:proofErr w:type="gramStart"/>
      <w:r w:rsidR="009C116D">
        <w:t>(указывается наименование кадрового</w:t>
      </w:r>
      <w:proofErr w:type="gramEnd"/>
    </w:p>
    <w:p w:rsidR="009C116D" w:rsidRDefault="009C116D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9C116D" w:rsidRDefault="009C116D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9C116D" w:rsidRDefault="009C116D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9C116D" w:rsidRDefault="009C116D">
      <w:pPr>
        <w:pStyle w:val="ConsPlusNonformat"/>
        <w:jc w:val="both"/>
      </w:pPr>
    </w:p>
    <w:p w:rsidR="009C116D" w:rsidRDefault="009C116D">
      <w:pPr>
        <w:pStyle w:val="ConsPlusNonformat"/>
        <w:jc w:val="both"/>
      </w:pPr>
      <w:bookmarkStart w:id="1" w:name="P71"/>
      <w:bookmarkEnd w:id="1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9C116D" w:rsidRDefault="009C116D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9C116D" w:rsidRDefault="009C116D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9C116D" w:rsidRDefault="009C116D">
      <w:pPr>
        <w:pStyle w:val="ConsPlusNonformat"/>
        <w:jc w:val="both"/>
      </w:pPr>
    </w:p>
    <w:p w:rsidR="009C116D" w:rsidRDefault="009C116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__________________________________________________________________________,</w:t>
      </w:r>
    </w:p>
    <w:p w:rsidR="009C116D" w:rsidRDefault="009C116D">
      <w:pPr>
        <w:pStyle w:val="ConsPlusNonformat"/>
        <w:jc w:val="both"/>
      </w:pPr>
      <w:proofErr w:type="gramStart"/>
      <w:r>
        <w:t>(фамилия, имя, отчество, дата рождения, серия и номер паспорта,</w:t>
      </w:r>
      <w:proofErr w:type="gramEnd"/>
    </w:p>
    <w:p w:rsidR="009C116D" w:rsidRDefault="009C116D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___________________________________________________________________________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___________________________________________________________________________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__________________________________________________________________________,</w:t>
      </w:r>
    </w:p>
    <w:p w:rsidR="009C116D" w:rsidRDefault="009C116D">
      <w:pPr>
        <w:pStyle w:val="ConsPlusNonformat"/>
        <w:jc w:val="both"/>
      </w:pPr>
      <w:proofErr w:type="gramStart"/>
      <w:r>
        <w:t>(место работы (службы), занимаемая (замещаемая) должность; в случае</w:t>
      </w:r>
      <w:proofErr w:type="gramEnd"/>
    </w:p>
    <w:p w:rsidR="009C116D" w:rsidRDefault="009C116D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9C116D" w:rsidRDefault="009C116D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9C116D" w:rsidRDefault="009C116D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9C116D" w:rsidRDefault="009C116D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9C116D" w:rsidRDefault="009C116D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9C116D" w:rsidRDefault="009C116D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___________________________________________________________________________</w:t>
      </w:r>
    </w:p>
    <w:p w:rsidR="009C116D" w:rsidRDefault="009C116D">
      <w:pPr>
        <w:pStyle w:val="ConsPlusNonformat"/>
        <w:jc w:val="both"/>
      </w:pPr>
      <w:proofErr w:type="gramStart"/>
      <w:r>
        <w:t>(фамилия, имя, отчество, год рождения, серия и номер паспорта,</w:t>
      </w:r>
      <w:proofErr w:type="gramEnd"/>
    </w:p>
    <w:p w:rsidR="009C116D" w:rsidRDefault="009C116D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___________________________________________________________________________</w:t>
      </w:r>
    </w:p>
    <w:p w:rsidR="009C116D" w:rsidRDefault="009C116D">
      <w:pPr>
        <w:pStyle w:val="ConsPlusNonformat"/>
        <w:jc w:val="both"/>
      </w:pPr>
      <w:proofErr w:type="gramStart"/>
      <w:r>
        <w:t>(адрес места регистрации, основное место работы (службы), занимаемая</w:t>
      </w:r>
      <w:proofErr w:type="gramEnd"/>
    </w:p>
    <w:p w:rsidR="009C116D" w:rsidRDefault="009C116D">
      <w:pPr>
        <w:pStyle w:val="ConsPlusNonformat"/>
        <w:jc w:val="both"/>
      </w:pPr>
      <w:r>
        <w:t xml:space="preserve">                          (замещаемая) должность)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___________________________________________________________________________</w:t>
      </w:r>
    </w:p>
    <w:p w:rsidR="009C116D" w:rsidRDefault="009C116D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___________________________________________________________________________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___________________________________________________________________________</w:t>
      </w:r>
    </w:p>
    <w:p w:rsidR="009C116D" w:rsidRDefault="009C116D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9C116D" w:rsidRDefault="009C116D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___________________________________________________________________________</w:t>
      </w:r>
    </w:p>
    <w:p w:rsidR="009C116D" w:rsidRDefault="009C116D">
      <w:pPr>
        <w:pStyle w:val="ConsPlusNonformat"/>
        <w:jc w:val="both"/>
      </w:pPr>
      <w:r>
        <w:t xml:space="preserve">                         (фамилия, имя, отчество)</w:t>
      </w:r>
    </w:p>
    <w:p w:rsidR="009C116D" w:rsidRDefault="009C116D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9C116D" w:rsidRDefault="009C116D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9C116D" w:rsidRDefault="009C116D">
      <w:pPr>
        <w:pStyle w:val="ConsPlusNonformat"/>
        <w:jc w:val="both"/>
      </w:pPr>
    </w:p>
    <w:p w:rsidR="009C116D" w:rsidRDefault="009C116D">
      <w:pPr>
        <w:sectPr w:rsidR="009C116D" w:rsidSect="00615F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16D" w:rsidRDefault="009C116D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9C116D" w:rsidRDefault="009C11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9C116D">
        <w:tc>
          <w:tcPr>
            <w:tcW w:w="709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9C116D" w:rsidRDefault="009C116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9C116D">
        <w:tc>
          <w:tcPr>
            <w:tcW w:w="709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</w:tr>
      <w:tr w:rsidR="009C116D">
        <w:tc>
          <w:tcPr>
            <w:tcW w:w="709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C116D" w:rsidRDefault="009C116D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709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9C116D" w:rsidRDefault="009C116D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709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9C116D" w:rsidRDefault="009C116D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709" w:type="dxa"/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9C116D" w:rsidRDefault="009C116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709" w:type="dxa"/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9C116D" w:rsidRDefault="009C116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709" w:type="dxa"/>
            <w:vMerge w:val="restart"/>
          </w:tcPr>
          <w:p w:rsidR="009C116D" w:rsidRDefault="009C11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C116D" w:rsidRDefault="009C116D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C116D" w:rsidRDefault="009C116D"/>
        </w:tc>
        <w:tc>
          <w:tcPr>
            <w:tcW w:w="700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C116D" w:rsidRDefault="009C116D"/>
        </w:tc>
        <w:tc>
          <w:tcPr>
            <w:tcW w:w="700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709" w:type="dxa"/>
            <w:vMerge/>
          </w:tcPr>
          <w:p w:rsidR="009C116D" w:rsidRDefault="009C116D"/>
        </w:tc>
        <w:tc>
          <w:tcPr>
            <w:tcW w:w="7006" w:type="dxa"/>
            <w:tcBorders>
              <w:top w:val="nil"/>
            </w:tcBorders>
          </w:tcPr>
          <w:p w:rsidR="009C116D" w:rsidRDefault="009C116D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709" w:type="dxa"/>
          </w:tcPr>
          <w:p w:rsidR="009C116D" w:rsidRDefault="009C11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9C116D" w:rsidRDefault="009C116D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9C116D" w:rsidRDefault="009C116D">
            <w:pPr>
              <w:pStyle w:val="ConsPlusNormal"/>
            </w:pPr>
          </w:p>
        </w:tc>
      </w:tr>
    </w:tbl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9C116D" w:rsidRDefault="009C11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9C116D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C116D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</w:tr>
      <w:tr w:rsidR="009C116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</w:tbl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r>
        <w:t xml:space="preserve">    Раздел 3. Сведения об имуществе</w:t>
      </w:r>
    </w:p>
    <w:p w:rsidR="009C116D" w:rsidRDefault="009C116D">
      <w:pPr>
        <w:pStyle w:val="ConsPlusNonformat"/>
        <w:jc w:val="both"/>
      </w:pPr>
    </w:p>
    <w:p w:rsidR="009C116D" w:rsidRDefault="009C116D">
      <w:pPr>
        <w:pStyle w:val="ConsPlusNonformat"/>
        <w:jc w:val="both"/>
      </w:pPr>
      <w:r>
        <w:t xml:space="preserve">    3.1. Недвижимое имущество</w:t>
      </w:r>
    </w:p>
    <w:p w:rsidR="009C116D" w:rsidRDefault="009C11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9C116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9C116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6</w:t>
            </w: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</w:tbl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r>
        <w:t xml:space="preserve">    3.2. Транспортные средства</w:t>
      </w:r>
    </w:p>
    <w:p w:rsidR="009C116D" w:rsidRDefault="009C11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9C116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C116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</w:tbl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9C116D" w:rsidRDefault="009C11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9C116D">
        <w:tc>
          <w:tcPr>
            <w:tcW w:w="564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9C116D" w:rsidRDefault="009C116D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9C116D" w:rsidRDefault="009C116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9C116D">
        <w:tc>
          <w:tcPr>
            <w:tcW w:w="564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C116D" w:rsidRDefault="009C116D">
            <w:pPr>
              <w:pStyle w:val="ConsPlusNormal"/>
              <w:jc w:val="center"/>
            </w:pPr>
            <w:r>
              <w:t>6</w:t>
            </w:r>
          </w:p>
        </w:tc>
      </w:tr>
      <w:tr w:rsidR="009C116D">
        <w:tc>
          <w:tcPr>
            <w:tcW w:w="564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9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441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44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68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64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9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441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44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68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64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9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441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44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68" w:type="dxa"/>
          </w:tcPr>
          <w:p w:rsidR="009C116D" w:rsidRDefault="009C116D">
            <w:pPr>
              <w:pStyle w:val="ConsPlusNormal"/>
            </w:pPr>
          </w:p>
        </w:tc>
      </w:tr>
    </w:tbl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bookmarkStart w:id="2" w:name="P426"/>
      <w:bookmarkEnd w:id="2"/>
      <w:r>
        <w:t xml:space="preserve">    Раздел 5. Сведения о ценных бумагах</w:t>
      </w:r>
    </w:p>
    <w:p w:rsidR="009C116D" w:rsidRDefault="009C116D">
      <w:pPr>
        <w:pStyle w:val="ConsPlusNonformat"/>
        <w:jc w:val="both"/>
      </w:pPr>
    </w:p>
    <w:p w:rsidR="009C116D" w:rsidRDefault="009C116D">
      <w:pPr>
        <w:pStyle w:val="ConsPlusNonformat"/>
        <w:jc w:val="both"/>
      </w:pPr>
      <w:bookmarkStart w:id="3" w:name="P428"/>
      <w:bookmarkEnd w:id="3"/>
      <w:r>
        <w:t xml:space="preserve">    5.1. Акции и иное участие в коммерческих организациях и фондах</w:t>
      </w:r>
    </w:p>
    <w:p w:rsidR="009C116D" w:rsidRDefault="009C11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9C116D">
        <w:tc>
          <w:tcPr>
            <w:tcW w:w="550" w:type="dxa"/>
          </w:tcPr>
          <w:p w:rsidR="009C116D" w:rsidRDefault="009C11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9C116D" w:rsidRDefault="009C116D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9C116D">
        <w:tc>
          <w:tcPr>
            <w:tcW w:w="550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9C116D" w:rsidRDefault="009C116D">
            <w:pPr>
              <w:pStyle w:val="ConsPlusNormal"/>
              <w:jc w:val="center"/>
            </w:pPr>
            <w:r>
              <w:t>6</w:t>
            </w:r>
          </w:p>
        </w:tc>
      </w:tr>
      <w:tr w:rsidR="009C116D">
        <w:tc>
          <w:tcPr>
            <w:tcW w:w="550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1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6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23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40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50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1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6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23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40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50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1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6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23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40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50" w:type="dxa"/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1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6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23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40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50" w:type="dxa"/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1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6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23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40" w:type="dxa"/>
          </w:tcPr>
          <w:p w:rsidR="009C116D" w:rsidRDefault="009C116D">
            <w:pPr>
              <w:pStyle w:val="ConsPlusNormal"/>
            </w:pPr>
          </w:p>
        </w:tc>
      </w:tr>
    </w:tbl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r>
        <w:t xml:space="preserve">   5.2. Иные ценные бумаги</w:t>
      </w:r>
    </w:p>
    <w:p w:rsidR="009C116D" w:rsidRDefault="009C11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9C116D" w:rsidRDefault="009C116D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9C116D" w:rsidRDefault="009C116D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C116D" w:rsidRDefault="009C116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9C116D" w:rsidRDefault="009C116D">
            <w:pPr>
              <w:pStyle w:val="ConsPlusNormal"/>
              <w:jc w:val="center"/>
            </w:pPr>
            <w:r>
              <w:t>6</w:t>
            </w: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94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54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5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10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94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54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5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10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94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54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5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10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94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54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5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10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94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54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5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10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94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54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5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10" w:type="dxa"/>
          </w:tcPr>
          <w:p w:rsidR="009C116D" w:rsidRDefault="009C116D">
            <w:pPr>
              <w:pStyle w:val="ConsPlusNormal"/>
            </w:pPr>
          </w:p>
        </w:tc>
      </w:tr>
    </w:tbl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9C116D" w:rsidRDefault="009C116D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9C116D" w:rsidRDefault="009C116D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9C116D" w:rsidRDefault="009C116D">
      <w:pPr>
        <w:pStyle w:val="ConsPlusNonformat"/>
        <w:jc w:val="both"/>
      </w:pPr>
      <w:r>
        <w:t>______________________________________.</w:t>
      </w:r>
    </w:p>
    <w:p w:rsidR="009C116D" w:rsidRDefault="009C116D">
      <w:pPr>
        <w:pStyle w:val="ConsPlusNonformat"/>
        <w:jc w:val="both"/>
      </w:pPr>
    </w:p>
    <w:p w:rsidR="009C116D" w:rsidRDefault="009C116D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9C116D" w:rsidRDefault="009C116D">
      <w:pPr>
        <w:pStyle w:val="ConsPlusNonformat"/>
        <w:jc w:val="both"/>
      </w:pPr>
    </w:p>
    <w:p w:rsidR="009C116D" w:rsidRDefault="009C116D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9C116D" w:rsidRDefault="009C11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9C116D" w:rsidRDefault="009C116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9C116D" w:rsidRDefault="009C116D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9C116D" w:rsidRDefault="009C116D">
            <w:pPr>
              <w:pStyle w:val="ConsPlusNormal"/>
              <w:jc w:val="center"/>
            </w:pPr>
            <w:r>
              <w:t>6</w:t>
            </w: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93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805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8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358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93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805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8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358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93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805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8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358" w:type="dxa"/>
          </w:tcPr>
          <w:p w:rsidR="009C116D" w:rsidRDefault="009C116D">
            <w:pPr>
              <w:pStyle w:val="ConsPlusNormal"/>
            </w:pPr>
          </w:p>
        </w:tc>
      </w:tr>
    </w:tbl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9C116D" w:rsidRDefault="009C11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9C116D">
        <w:tc>
          <w:tcPr>
            <w:tcW w:w="578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9C116D">
        <w:tc>
          <w:tcPr>
            <w:tcW w:w="578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9C116D" w:rsidRDefault="009C116D">
            <w:pPr>
              <w:pStyle w:val="ConsPlusNormal"/>
              <w:jc w:val="center"/>
            </w:pPr>
            <w:r>
              <w:t>6</w:t>
            </w:r>
          </w:p>
        </w:tc>
      </w:tr>
      <w:tr w:rsidR="009C116D">
        <w:tc>
          <w:tcPr>
            <w:tcW w:w="578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45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94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785" w:type="dxa"/>
          </w:tcPr>
          <w:p w:rsidR="009C116D" w:rsidRDefault="009C116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78" w:type="dxa"/>
          </w:tcPr>
          <w:p w:rsidR="009C116D" w:rsidRDefault="009C116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45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94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785" w:type="dxa"/>
          </w:tcPr>
          <w:p w:rsidR="009C116D" w:rsidRDefault="009C116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78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45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94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785" w:type="dxa"/>
          </w:tcPr>
          <w:p w:rsidR="009C116D" w:rsidRDefault="009C116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C116D" w:rsidRDefault="009C116D">
            <w:pPr>
              <w:pStyle w:val="ConsPlusNormal"/>
            </w:pPr>
          </w:p>
        </w:tc>
      </w:tr>
    </w:tbl>
    <w:p w:rsidR="009C116D" w:rsidRDefault="009C116D">
      <w:pPr>
        <w:sectPr w:rsidR="009C11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C116D" w:rsidRDefault="009C116D">
      <w:pPr>
        <w:pStyle w:val="ConsPlusNonformat"/>
        <w:jc w:val="both"/>
      </w:pPr>
    </w:p>
    <w:p w:rsidR="009C116D" w:rsidRDefault="009C116D">
      <w:pPr>
        <w:pStyle w:val="ConsPlusNonformat"/>
        <w:jc w:val="both"/>
      </w:pPr>
      <w:r>
        <w:t>"__" _______________ 20__ г. ______________________________________________</w:t>
      </w:r>
    </w:p>
    <w:p w:rsidR="009C116D" w:rsidRDefault="009C116D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___________________________________________________________________________</w:t>
      </w:r>
    </w:p>
    <w:p w:rsidR="009C116D" w:rsidRDefault="009C116D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9C116D" w:rsidRDefault="009C116D">
      <w:pPr>
        <w:pStyle w:val="ConsPlusNormal"/>
        <w:jc w:val="both"/>
      </w:pPr>
    </w:p>
    <w:p w:rsidR="009C116D" w:rsidRDefault="009C116D">
      <w:pPr>
        <w:pStyle w:val="ConsPlusNormal"/>
        <w:ind w:firstLine="540"/>
        <w:jc w:val="both"/>
      </w:pPr>
      <w:r>
        <w:t>--------------------------------</w:t>
      </w:r>
    </w:p>
    <w:p w:rsidR="009C116D" w:rsidRDefault="009C116D">
      <w:pPr>
        <w:pStyle w:val="ConsPlusNormal"/>
        <w:ind w:firstLine="540"/>
        <w:jc w:val="both"/>
      </w:pPr>
      <w:bookmarkStart w:id="4" w:name="P605"/>
      <w:bookmarkEnd w:id="4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C116D" w:rsidRDefault="009C116D">
      <w:pPr>
        <w:pStyle w:val="ConsPlusNormal"/>
        <w:ind w:firstLine="540"/>
        <w:jc w:val="both"/>
      </w:pPr>
      <w:bookmarkStart w:id="5" w:name="P606"/>
      <w:bookmarkEnd w:id="5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C116D" w:rsidRDefault="009C116D">
      <w:pPr>
        <w:pStyle w:val="ConsPlusNormal"/>
        <w:ind w:firstLine="540"/>
        <w:jc w:val="both"/>
      </w:pPr>
      <w:bookmarkStart w:id="6" w:name="P607"/>
      <w:bookmarkEnd w:id="6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9C116D" w:rsidRDefault="009C116D">
      <w:pPr>
        <w:pStyle w:val="ConsPlusNormal"/>
        <w:ind w:firstLine="540"/>
        <w:jc w:val="both"/>
      </w:pPr>
      <w:bookmarkStart w:id="7" w:name="P608"/>
      <w:bookmarkEnd w:id="7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9C116D" w:rsidRDefault="009C116D">
      <w:pPr>
        <w:pStyle w:val="ConsPlusNormal"/>
        <w:ind w:firstLine="540"/>
        <w:jc w:val="both"/>
      </w:pPr>
      <w:bookmarkStart w:id="8" w:name="P609"/>
      <w:bookmarkEnd w:id="8"/>
      <w:r>
        <w:t xml:space="preserve">&lt;5&gt; Сведения о расходах представляются в случаях, установленных </w:t>
      </w:r>
      <w:hyperlink r:id="rId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C116D" w:rsidRDefault="009C116D">
      <w:pPr>
        <w:pStyle w:val="ConsPlusNormal"/>
        <w:ind w:firstLine="540"/>
        <w:jc w:val="both"/>
      </w:pPr>
      <w:bookmarkStart w:id="9" w:name="P610"/>
      <w:bookmarkEnd w:id="9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C116D" w:rsidRDefault="009C116D">
      <w:pPr>
        <w:pStyle w:val="ConsPlusNormal"/>
        <w:ind w:firstLine="540"/>
        <w:jc w:val="both"/>
      </w:pPr>
      <w:bookmarkStart w:id="10" w:name="P611"/>
      <w:bookmarkEnd w:id="10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C116D" w:rsidRDefault="009C116D">
      <w:pPr>
        <w:pStyle w:val="ConsPlusNormal"/>
        <w:ind w:firstLine="540"/>
        <w:jc w:val="both"/>
      </w:pPr>
      <w:bookmarkStart w:id="11" w:name="P612"/>
      <w:bookmarkEnd w:id="11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C116D" w:rsidRDefault="009C116D">
      <w:pPr>
        <w:pStyle w:val="ConsPlusNormal"/>
        <w:ind w:firstLine="540"/>
        <w:jc w:val="both"/>
      </w:pPr>
      <w:bookmarkStart w:id="12" w:name="P613"/>
      <w:bookmarkEnd w:id="12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C116D" w:rsidRDefault="009C116D">
      <w:pPr>
        <w:pStyle w:val="ConsPlusNormal"/>
        <w:ind w:firstLine="540"/>
        <w:jc w:val="both"/>
      </w:pPr>
      <w:bookmarkStart w:id="13" w:name="P614"/>
      <w:bookmarkEnd w:id="13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C116D" w:rsidRDefault="009C116D">
      <w:pPr>
        <w:pStyle w:val="ConsPlusNormal"/>
        <w:ind w:firstLine="540"/>
        <w:jc w:val="both"/>
      </w:pPr>
      <w:bookmarkStart w:id="14" w:name="P615"/>
      <w:bookmarkEnd w:id="14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9C116D" w:rsidRDefault="009C116D">
      <w:pPr>
        <w:pStyle w:val="ConsPlusNormal"/>
        <w:ind w:firstLine="540"/>
        <w:jc w:val="both"/>
      </w:pPr>
      <w:bookmarkStart w:id="15" w:name="P616"/>
      <w:bookmarkEnd w:id="15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C116D" w:rsidRDefault="009C116D">
      <w:pPr>
        <w:pStyle w:val="ConsPlusNormal"/>
        <w:ind w:firstLine="540"/>
        <w:jc w:val="both"/>
      </w:pPr>
      <w:bookmarkStart w:id="16" w:name="P617"/>
      <w:bookmarkEnd w:id="16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C116D" w:rsidRDefault="009C116D">
      <w:pPr>
        <w:pStyle w:val="ConsPlusNormal"/>
        <w:ind w:firstLine="540"/>
        <w:jc w:val="both"/>
      </w:pPr>
      <w:bookmarkStart w:id="17" w:name="P618"/>
      <w:bookmarkEnd w:id="17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C116D" w:rsidRDefault="009C116D">
      <w:pPr>
        <w:pStyle w:val="ConsPlusNormal"/>
        <w:ind w:firstLine="540"/>
        <w:jc w:val="both"/>
      </w:pPr>
      <w:bookmarkStart w:id="18" w:name="P619"/>
      <w:bookmarkEnd w:id="18"/>
      <w:r>
        <w:lastRenderedPageBreak/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C116D" w:rsidRDefault="009C116D">
      <w:pPr>
        <w:pStyle w:val="ConsPlusNormal"/>
        <w:ind w:firstLine="540"/>
        <w:jc w:val="both"/>
      </w:pPr>
      <w:bookmarkStart w:id="19" w:name="P620"/>
      <w:bookmarkEnd w:id="19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C116D" w:rsidRDefault="009C116D">
      <w:pPr>
        <w:pStyle w:val="ConsPlusNormal"/>
        <w:ind w:firstLine="540"/>
        <w:jc w:val="both"/>
      </w:pPr>
      <w:bookmarkStart w:id="20" w:name="P621"/>
      <w:bookmarkEnd w:id="20"/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C116D" w:rsidRDefault="009C116D">
      <w:pPr>
        <w:pStyle w:val="ConsPlusNormal"/>
        <w:ind w:firstLine="540"/>
        <w:jc w:val="both"/>
      </w:pPr>
      <w:bookmarkStart w:id="21" w:name="P622"/>
      <w:bookmarkEnd w:id="21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9C116D" w:rsidRDefault="009C116D">
      <w:pPr>
        <w:pStyle w:val="ConsPlusNormal"/>
        <w:ind w:firstLine="540"/>
        <w:jc w:val="both"/>
      </w:pPr>
      <w:bookmarkStart w:id="22" w:name="P623"/>
      <w:bookmarkEnd w:id="22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C116D" w:rsidRDefault="009C116D">
      <w:pPr>
        <w:pStyle w:val="ConsPlusNormal"/>
        <w:ind w:firstLine="540"/>
        <w:jc w:val="both"/>
      </w:pPr>
      <w:bookmarkStart w:id="23" w:name="P624"/>
      <w:bookmarkEnd w:id="23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9C116D" w:rsidRDefault="009C116D">
      <w:pPr>
        <w:pStyle w:val="ConsPlusNormal"/>
        <w:ind w:firstLine="540"/>
        <w:jc w:val="both"/>
      </w:pPr>
      <w:bookmarkStart w:id="24" w:name="P625"/>
      <w:bookmarkEnd w:id="24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9C116D" w:rsidRDefault="009C116D">
      <w:pPr>
        <w:pStyle w:val="ConsPlusNormal"/>
        <w:ind w:firstLine="540"/>
        <w:jc w:val="both"/>
      </w:pPr>
      <w:bookmarkStart w:id="25" w:name="P626"/>
      <w:bookmarkEnd w:id="25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9C116D" w:rsidRDefault="009C116D">
      <w:pPr>
        <w:pStyle w:val="ConsPlusNormal"/>
        <w:ind w:firstLine="540"/>
        <w:jc w:val="both"/>
      </w:pPr>
      <w:bookmarkStart w:id="26" w:name="P627"/>
      <w:bookmarkEnd w:id="26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C116D" w:rsidRDefault="009C116D">
      <w:pPr>
        <w:pStyle w:val="ConsPlusNormal"/>
        <w:ind w:firstLine="540"/>
        <w:jc w:val="both"/>
      </w:pPr>
      <w:bookmarkStart w:id="27" w:name="P628"/>
      <w:bookmarkEnd w:id="27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C116D" w:rsidRDefault="009C116D">
      <w:pPr>
        <w:pStyle w:val="ConsPlusNormal"/>
        <w:ind w:firstLine="540"/>
        <w:jc w:val="both"/>
      </w:pPr>
      <w:bookmarkStart w:id="28" w:name="P629"/>
      <w:bookmarkEnd w:id="28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9C116D" w:rsidRDefault="009C116D">
      <w:pPr>
        <w:pStyle w:val="ConsPlusNormal"/>
        <w:ind w:firstLine="540"/>
        <w:jc w:val="both"/>
      </w:pPr>
      <w:bookmarkStart w:id="29" w:name="P630"/>
      <w:bookmarkEnd w:id="29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C116D" w:rsidRDefault="009C116D">
      <w:pPr>
        <w:pStyle w:val="ConsPlusNormal"/>
        <w:ind w:firstLine="540"/>
        <w:jc w:val="both"/>
      </w:pPr>
      <w:bookmarkStart w:id="30" w:name="P631"/>
      <w:bookmarkEnd w:id="30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9C116D" w:rsidRDefault="009C116D">
      <w:pPr>
        <w:pStyle w:val="ConsPlusNormal"/>
        <w:ind w:firstLine="540"/>
        <w:jc w:val="both"/>
      </w:pPr>
      <w:bookmarkStart w:id="31" w:name="P632"/>
      <w:bookmarkEnd w:id="31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C116D" w:rsidRDefault="009C116D">
      <w:pPr>
        <w:pStyle w:val="ConsPlusNormal"/>
        <w:ind w:firstLine="540"/>
        <w:jc w:val="both"/>
      </w:pPr>
      <w:bookmarkStart w:id="32" w:name="P633"/>
      <w:bookmarkEnd w:id="32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C116D" w:rsidRDefault="009C116D">
      <w:pPr>
        <w:pStyle w:val="ConsPlusNormal"/>
        <w:jc w:val="both"/>
      </w:pPr>
    </w:p>
    <w:p w:rsidR="009C116D" w:rsidRDefault="009C116D">
      <w:pPr>
        <w:pStyle w:val="ConsPlusNormal"/>
        <w:jc w:val="both"/>
      </w:pPr>
    </w:p>
    <w:p w:rsidR="009C116D" w:rsidRDefault="009C1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89B" w:rsidRDefault="008C389B"/>
    <w:sectPr w:rsidR="008C389B" w:rsidSect="00C87E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6D"/>
    <w:rsid w:val="001404AD"/>
    <w:rsid w:val="004565A8"/>
    <w:rsid w:val="008C389B"/>
    <w:rsid w:val="009C116D"/>
    <w:rsid w:val="00B154DD"/>
    <w:rsid w:val="00BF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1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1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1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1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1C238F0E71DB6FA3DB33F94217164892D1A80ECEC2E5D21C6D0EEF43E9083A271F75B26AE1488Cf671I" TargetMode="External"/><Relationship Id="rId4" Type="http://schemas.openxmlformats.org/officeDocument/2006/relationships/hyperlink" Target="consultantplus://offline/ref=081C238F0E71DB6FA3DB33F94217164892D1A908C0C7E5D21C6D0EEF43E9083A271F75B26AE1488Df67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 Екатерина Сергеевна</dc:creator>
  <cp:lastModifiedBy>Елисеева</cp:lastModifiedBy>
  <cp:revision>3</cp:revision>
  <dcterms:created xsi:type="dcterms:W3CDTF">2019-07-25T10:37:00Z</dcterms:created>
  <dcterms:modified xsi:type="dcterms:W3CDTF">2019-07-25T10:45:00Z</dcterms:modified>
</cp:coreProperties>
</file>