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E66" w:rsidRDefault="00DF1E66" w:rsidP="00DF1E66">
      <w:pPr>
        <w:jc w:val="center"/>
        <w:rPr>
          <w:b/>
          <w:sz w:val="28"/>
          <w:szCs w:val="28"/>
        </w:rPr>
      </w:pPr>
      <w:r w:rsidRPr="00862BA2">
        <w:rPr>
          <w:b/>
          <w:sz w:val="28"/>
          <w:szCs w:val="28"/>
        </w:rPr>
        <w:t>ЕСЛИ У ВАС В СЕМЬЕ РЕБЕНОК – ИНВАЛИД, ИНВАЛИД</w:t>
      </w:r>
    </w:p>
    <w:p w:rsidR="00DF1E66" w:rsidRPr="00862BA2" w:rsidRDefault="00DF1E66" w:rsidP="00DF1E66">
      <w:pPr>
        <w:jc w:val="center"/>
        <w:rPr>
          <w:sz w:val="28"/>
          <w:szCs w:val="28"/>
        </w:rPr>
      </w:pPr>
    </w:p>
    <w:tbl>
      <w:tblPr>
        <w:tblW w:w="493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1488"/>
        <w:gridCol w:w="3049"/>
        <w:gridCol w:w="540"/>
        <w:gridCol w:w="6392"/>
      </w:tblGrid>
      <w:tr w:rsidR="00DF1E66" w:rsidRPr="0006423A" w:rsidTr="00957189">
        <w:tc>
          <w:tcPr>
            <w:tcW w:w="1069" w:type="pct"/>
          </w:tcPr>
          <w:p w:rsidR="00DF1E66" w:rsidRPr="0006423A" w:rsidRDefault="00DF1E66" w:rsidP="00CF25D6">
            <w:pPr>
              <w:jc w:val="center"/>
              <w:rPr>
                <w:b/>
                <w:bCs/>
              </w:rPr>
            </w:pPr>
            <w:r w:rsidRPr="0006423A">
              <w:rPr>
                <w:b/>
                <w:bCs/>
              </w:rPr>
              <w:t>Категория получателей</w:t>
            </w:r>
          </w:p>
        </w:tc>
        <w:tc>
          <w:tcPr>
            <w:tcW w:w="1555" w:type="pct"/>
            <w:gridSpan w:val="2"/>
          </w:tcPr>
          <w:p w:rsidR="00DF1E66" w:rsidRPr="0006423A" w:rsidRDefault="00DF1E66" w:rsidP="00CF25D6">
            <w:pPr>
              <w:jc w:val="center"/>
            </w:pPr>
            <w:r w:rsidRPr="0006423A">
              <w:rPr>
                <w:b/>
              </w:rPr>
              <w:t>Размер</w:t>
            </w:r>
          </w:p>
          <w:p w:rsidR="00DF1E66" w:rsidRPr="0006423A" w:rsidRDefault="00DF1E66" w:rsidP="00CF25D6">
            <w:pPr>
              <w:jc w:val="center"/>
            </w:pPr>
            <w:r w:rsidRPr="0006423A">
              <w:rPr>
                <w:b/>
              </w:rPr>
              <w:t>выплаты</w:t>
            </w:r>
          </w:p>
        </w:tc>
        <w:tc>
          <w:tcPr>
            <w:tcW w:w="2376" w:type="pct"/>
            <w:gridSpan w:val="2"/>
          </w:tcPr>
          <w:p w:rsidR="00DF1E66" w:rsidRPr="0006423A" w:rsidRDefault="00DF1E66" w:rsidP="00CF25D6">
            <w:pPr>
              <w:jc w:val="center"/>
              <w:rPr>
                <w:b/>
                <w:bCs/>
              </w:rPr>
            </w:pPr>
            <w:r w:rsidRPr="0006423A">
              <w:rPr>
                <w:b/>
                <w:bCs/>
              </w:rPr>
              <w:t>Необходимые документы</w:t>
            </w:r>
          </w:p>
        </w:tc>
      </w:tr>
      <w:tr w:rsidR="00DF1E66" w:rsidRPr="0006423A" w:rsidTr="008F387C">
        <w:tc>
          <w:tcPr>
            <w:tcW w:w="5000" w:type="pct"/>
            <w:gridSpan w:val="5"/>
          </w:tcPr>
          <w:p w:rsidR="00DF1E66" w:rsidRPr="0006423A" w:rsidRDefault="00952491" w:rsidP="00060503">
            <w:pPr>
              <w:autoSpaceDE w:val="0"/>
              <w:autoSpaceDN w:val="0"/>
              <w:adjustRightInd w:val="0"/>
              <w:jc w:val="both"/>
              <w:rPr>
                <w:b/>
                <w:bCs/>
              </w:rPr>
            </w:pPr>
            <w:r w:rsidRPr="0006423A">
              <w:rPr>
                <w:b/>
                <w:bCs/>
              </w:rPr>
              <w:t xml:space="preserve">1. </w:t>
            </w:r>
            <w:r w:rsidRPr="0006423A">
              <w:rPr>
                <w:b/>
              </w:rPr>
              <w:t>Компенсация расходов на оплату жилого помещения и коммунальных услуг</w:t>
            </w:r>
            <w:r w:rsidRPr="0006423A">
              <w:rPr>
                <w:rStyle w:val="a3"/>
              </w:rPr>
              <w:t xml:space="preserve"> </w:t>
            </w:r>
            <w:r w:rsidRPr="00116009">
              <w:t>(</w:t>
            </w:r>
            <w:r w:rsidRPr="00C15F02">
              <w:rPr>
                <w:sz w:val="22"/>
                <w:szCs w:val="22"/>
              </w:rPr>
              <w:t>закон РФ от 24</w:t>
            </w:r>
            <w:r>
              <w:rPr>
                <w:sz w:val="22"/>
                <w:szCs w:val="22"/>
              </w:rPr>
              <w:t>.11.</w:t>
            </w:r>
            <w:r w:rsidRPr="00C15F02">
              <w:rPr>
                <w:sz w:val="22"/>
                <w:szCs w:val="22"/>
              </w:rPr>
              <w:t xml:space="preserve">1995 </w:t>
            </w:r>
            <w:hyperlink r:id="rId6" w:history="1">
              <w:r w:rsidRPr="00C15F02">
                <w:rPr>
                  <w:sz w:val="22"/>
                  <w:szCs w:val="22"/>
                </w:rPr>
                <w:t>№</w:t>
              </w:r>
            </w:hyperlink>
            <w:r w:rsidRPr="00C15F02">
              <w:rPr>
                <w:sz w:val="22"/>
                <w:szCs w:val="22"/>
              </w:rPr>
              <w:t xml:space="preserve"> 181-ФЗ </w:t>
            </w:r>
            <w:r>
              <w:rPr>
                <w:sz w:val="22"/>
                <w:szCs w:val="22"/>
              </w:rPr>
              <w:t>«</w:t>
            </w:r>
            <w:r w:rsidRPr="00C15F02">
              <w:rPr>
                <w:sz w:val="22"/>
                <w:szCs w:val="22"/>
              </w:rPr>
              <w:t>О социальной защите инвалидов в Российской Федерации</w:t>
            </w:r>
            <w:r>
              <w:rPr>
                <w:sz w:val="22"/>
                <w:szCs w:val="22"/>
              </w:rPr>
              <w:t>»</w:t>
            </w:r>
            <w:r w:rsidRPr="00C15F02">
              <w:rPr>
                <w:sz w:val="22"/>
                <w:szCs w:val="22"/>
              </w:rPr>
              <w:t>, постановление Правительства Ханты-Мансийского АО - Югры от 30</w:t>
            </w:r>
            <w:r>
              <w:rPr>
                <w:sz w:val="22"/>
                <w:szCs w:val="22"/>
              </w:rPr>
              <w:t>.10.</w:t>
            </w:r>
            <w:r w:rsidRPr="00C15F02">
              <w:rPr>
                <w:sz w:val="22"/>
                <w:szCs w:val="22"/>
              </w:rPr>
              <w:t xml:space="preserve">2007 </w:t>
            </w:r>
            <w:r>
              <w:rPr>
                <w:sz w:val="22"/>
                <w:szCs w:val="22"/>
              </w:rPr>
              <w:t>№</w:t>
            </w:r>
            <w:r w:rsidRPr="00C15F02">
              <w:rPr>
                <w:sz w:val="22"/>
                <w:szCs w:val="22"/>
              </w:rPr>
              <w:t xml:space="preserve"> 260-п  </w:t>
            </w:r>
            <w:r>
              <w:rPr>
                <w:sz w:val="22"/>
                <w:szCs w:val="22"/>
              </w:rPr>
              <w:t>«</w:t>
            </w:r>
            <w:r w:rsidRPr="00C15F02">
              <w:rPr>
                <w:sz w:val="22"/>
                <w:szCs w:val="22"/>
              </w:rPr>
              <w:t xml:space="preserve">Об утверждении </w:t>
            </w:r>
            <w:r>
              <w:rPr>
                <w:sz w:val="22"/>
                <w:szCs w:val="22"/>
              </w:rPr>
              <w:t>В</w:t>
            </w:r>
            <w:r w:rsidRPr="00C15F02">
              <w:rPr>
                <w:sz w:val="22"/>
                <w:szCs w:val="22"/>
              </w:rPr>
              <w:t>ременного порядка предоставления компенсации по оплате жилого помещения и коммунальных услуг отдельным категориям граждан в</w:t>
            </w:r>
            <w:r>
              <w:rPr>
                <w:sz w:val="22"/>
                <w:szCs w:val="22"/>
              </w:rPr>
              <w:t xml:space="preserve"> </w:t>
            </w:r>
            <w:r w:rsidRPr="00C15F02">
              <w:rPr>
                <w:sz w:val="22"/>
                <w:szCs w:val="22"/>
              </w:rPr>
              <w:t>Ханты-Мансийском автономном округе - Югре за счет субвенций, выделяемых из федерального бюджета</w:t>
            </w:r>
            <w:r>
              <w:rPr>
                <w:sz w:val="22"/>
                <w:szCs w:val="22"/>
              </w:rPr>
              <w:t>»</w:t>
            </w:r>
            <w:r w:rsidRPr="00C15F02">
              <w:rPr>
                <w:sz w:val="22"/>
                <w:szCs w:val="22"/>
              </w:rPr>
              <w:t>)</w:t>
            </w:r>
          </w:p>
        </w:tc>
      </w:tr>
      <w:tr w:rsidR="00DF1E66" w:rsidRPr="0006423A" w:rsidTr="00957189">
        <w:tc>
          <w:tcPr>
            <w:tcW w:w="1069" w:type="pct"/>
          </w:tcPr>
          <w:p w:rsidR="00FA694C" w:rsidRDefault="00FA694C" w:rsidP="00FA694C">
            <w:pPr>
              <w:rPr>
                <w:bCs/>
              </w:rPr>
            </w:pPr>
            <w:r w:rsidRPr="0006423A">
              <w:rPr>
                <w:bCs/>
              </w:rPr>
              <w:t>1.1. Семь</w:t>
            </w:r>
            <w:r>
              <w:rPr>
                <w:bCs/>
              </w:rPr>
              <w:t>и</w:t>
            </w:r>
            <w:r w:rsidRPr="0006423A">
              <w:rPr>
                <w:bCs/>
              </w:rPr>
              <w:t>, имеющи</w:t>
            </w:r>
            <w:r>
              <w:rPr>
                <w:bCs/>
              </w:rPr>
              <w:t>е</w:t>
            </w:r>
            <w:r w:rsidRPr="0006423A">
              <w:rPr>
                <w:bCs/>
              </w:rPr>
              <w:t xml:space="preserve"> детей-инвалидов</w:t>
            </w:r>
          </w:p>
          <w:p w:rsidR="00FA694C" w:rsidRDefault="00FA694C" w:rsidP="00FA694C">
            <w:r w:rsidRPr="0006423A">
              <w:rPr>
                <w:bCs/>
              </w:rPr>
              <w:t>1.2. Инвалид</w:t>
            </w:r>
            <w:r>
              <w:rPr>
                <w:bCs/>
              </w:rPr>
              <w:t>ы</w:t>
            </w:r>
            <w:r w:rsidRPr="0006423A">
              <w:rPr>
                <w:bCs/>
              </w:rPr>
              <w:t xml:space="preserve"> 1,2,3 групп</w:t>
            </w:r>
            <w:r>
              <w:t xml:space="preserve"> </w:t>
            </w:r>
          </w:p>
          <w:p w:rsidR="00FA694C" w:rsidRDefault="00FA694C" w:rsidP="00FA694C"/>
          <w:p w:rsidR="00DF1E66" w:rsidRDefault="00DF1E66" w:rsidP="00060503"/>
          <w:p w:rsidR="00DF1E66" w:rsidRPr="006C1B6D" w:rsidRDefault="00DF1E66" w:rsidP="004C4A1C">
            <w:pPr>
              <w:ind w:left="360"/>
              <w:rPr>
                <w:b/>
                <w:bCs/>
                <w:i/>
                <w:color w:val="000099"/>
              </w:rPr>
            </w:pPr>
          </w:p>
        </w:tc>
        <w:tc>
          <w:tcPr>
            <w:tcW w:w="1555" w:type="pct"/>
            <w:gridSpan w:val="2"/>
          </w:tcPr>
          <w:p w:rsidR="00FA694C" w:rsidRPr="00957189" w:rsidRDefault="00FA694C" w:rsidP="00957189">
            <w:pPr>
              <w:pStyle w:val="a4"/>
              <w:jc w:val="both"/>
              <w:rPr>
                <w:sz w:val="22"/>
                <w:szCs w:val="22"/>
              </w:rPr>
            </w:pPr>
            <w:r w:rsidRPr="00957189">
              <w:rPr>
                <w:b/>
                <w:sz w:val="22"/>
                <w:szCs w:val="22"/>
              </w:rPr>
              <w:t>50% расходов</w:t>
            </w:r>
            <w:r w:rsidRPr="00957189">
              <w:rPr>
                <w:sz w:val="22"/>
                <w:szCs w:val="22"/>
              </w:rPr>
              <w:t xml:space="preserve"> </w:t>
            </w:r>
            <w:r w:rsidRPr="00957189">
              <w:rPr>
                <w:b/>
                <w:sz w:val="22"/>
                <w:szCs w:val="22"/>
              </w:rPr>
              <w:t>на оплату жилого помещения</w:t>
            </w:r>
            <w:r w:rsidRPr="00957189">
              <w:rPr>
                <w:sz w:val="22"/>
                <w:szCs w:val="22"/>
              </w:rPr>
              <w:t xml:space="preserve"> (</w:t>
            </w:r>
            <w:r w:rsidRPr="00957189">
              <w:rPr>
                <w:sz w:val="22"/>
                <w:szCs w:val="22"/>
                <w:u w:val="single"/>
              </w:rPr>
              <w:t>государственного или муниципального</w:t>
            </w:r>
            <w:r w:rsidRPr="00957189">
              <w:rPr>
                <w:sz w:val="22"/>
                <w:szCs w:val="22"/>
              </w:rPr>
              <w:t xml:space="preserve"> жилищного фонда) </w:t>
            </w:r>
            <w:r w:rsidRPr="00957189">
              <w:rPr>
                <w:b/>
                <w:sz w:val="22"/>
                <w:szCs w:val="22"/>
              </w:rPr>
              <w:t>и 50% расходов на оплату коммунальных</w:t>
            </w:r>
            <w:r w:rsidR="00957189" w:rsidRPr="00957189">
              <w:rPr>
                <w:b/>
                <w:sz w:val="22"/>
                <w:szCs w:val="22"/>
              </w:rPr>
              <w:t xml:space="preserve"> </w:t>
            </w:r>
            <w:r w:rsidRPr="00957189">
              <w:rPr>
                <w:b/>
                <w:sz w:val="22"/>
                <w:szCs w:val="22"/>
              </w:rPr>
              <w:t>услуг</w:t>
            </w:r>
            <w:r w:rsidR="00957189" w:rsidRPr="00957189">
              <w:rPr>
                <w:b/>
                <w:sz w:val="22"/>
                <w:szCs w:val="22"/>
              </w:rPr>
              <w:t xml:space="preserve">, </w:t>
            </w:r>
            <w:r w:rsidR="00D165FB" w:rsidRPr="00957189">
              <w:rPr>
                <w:sz w:val="22"/>
                <w:szCs w:val="22"/>
              </w:rPr>
              <w:t>рассчитанной исходя из объема п</w:t>
            </w:r>
            <w:r w:rsidR="00957189">
              <w:rPr>
                <w:sz w:val="22"/>
                <w:szCs w:val="22"/>
              </w:rPr>
              <w:t>отребляемых коммунальных услуг,</w:t>
            </w:r>
            <w:r w:rsidR="00D165FB" w:rsidRPr="00957189">
              <w:rPr>
                <w:sz w:val="22"/>
                <w:szCs w:val="22"/>
              </w:rPr>
              <w:t xml:space="preserve"> </w:t>
            </w:r>
            <w:r w:rsidR="00D165FB" w:rsidRPr="00957189">
              <w:rPr>
                <w:b/>
                <w:sz w:val="22"/>
                <w:szCs w:val="22"/>
              </w:rPr>
              <w:t>определенного по показаниям приборов учета на основании</w:t>
            </w:r>
            <w:r w:rsidR="00957189" w:rsidRPr="00957189">
              <w:rPr>
                <w:b/>
                <w:sz w:val="22"/>
                <w:szCs w:val="22"/>
              </w:rPr>
              <w:t xml:space="preserve"> </w:t>
            </w:r>
            <w:r w:rsidR="00D165FB" w:rsidRPr="00957189">
              <w:rPr>
                <w:b/>
                <w:sz w:val="22"/>
                <w:szCs w:val="22"/>
              </w:rPr>
              <w:t xml:space="preserve">сведений государственной </w:t>
            </w:r>
            <w:r w:rsidR="00957189" w:rsidRPr="00957189">
              <w:rPr>
                <w:b/>
                <w:sz w:val="22"/>
                <w:szCs w:val="22"/>
              </w:rPr>
              <w:t>и</w:t>
            </w:r>
            <w:r w:rsidR="00D165FB" w:rsidRPr="00957189">
              <w:rPr>
                <w:b/>
                <w:sz w:val="22"/>
                <w:szCs w:val="22"/>
              </w:rPr>
              <w:t>нформационной системы</w:t>
            </w:r>
            <w:r w:rsidR="00957189" w:rsidRPr="00957189">
              <w:rPr>
                <w:b/>
                <w:sz w:val="22"/>
                <w:szCs w:val="22"/>
              </w:rPr>
              <w:t xml:space="preserve"> </w:t>
            </w:r>
            <w:r w:rsidR="00D165FB" w:rsidRPr="00957189">
              <w:rPr>
                <w:b/>
                <w:sz w:val="22"/>
                <w:szCs w:val="22"/>
              </w:rPr>
              <w:t>жилищно-коммунального хозяйства (ГИС «ЖКХ»)</w:t>
            </w:r>
            <w:r w:rsidR="00D165FB" w:rsidRPr="00957189">
              <w:rPr>
                <w:sz w:val="22"/>
                <w:szCs w:val="22"/>
              </w:rPr>
              <w:t xml:space="preserve">, </w:t>
            </w:r>
            <w:r w:rsidR="00D165FB" w:rsidRPr="00957189">
              <w:rPr>
                <w:b/>
                <w:sz w:val="22"/>
                <w:szCs w:val="22"/>
              </w:rPr>
              <w:t>но не более нормативов</w:t>
            </w:r>
            <w:r w:rsidR="00957189" w:rsidRPr="00957189">
              <w:rPr>
                <w:b/>
                <w:sz w:val="22"/>
                <w:szCs w:val="22"/>
              </w:rPr>
              <w:t xml:space="preserve"> </w:t>
            </w:r>
            <w:r w:rsidR="00D165FB" w:rsidRPr="00957189">
              <w:rPr>
                <w:b/>
                <w:sz w:val="22"/>
                <w:szCs w:val="22"/>
              </w:rPr>
              <w:t>потребления, утверждаемых в установленном законодательством</w:t>
            </w:r>
            <w:r w:rsidR="00957189" w:rsidRPr="00957189">
              <w:rPr>
                <w:b/>
                <w:sz w:val="22"/>
                <w:szCs w:val="22"/>
              </w:rPr>
              <w:t xml:space="preserve"> </w:t>
            </w:r>
            <w:r w:rsidR="00D165FB" w:rsidRPr="00957189">
              <w:rPr>
                <w:b/>
                <w:sz w:val="22"/>
                <w:szCs w:val="22"/>
              </w:rPr>
              <w:t>Российской Федерации порядке.</w:t>
            </w:r>
            <w:r w:rsidR="00D165FB" w:rsidRPr="00957189">
              <w:rPr>
                <w:sz w:val="22"/>
                <w:szCs w:val="22"/>
              </w:rPr>
              <w:t xml:space="preserve"> </w:t>
            </w:r>
            <w:r w:rsidR="00D165FB" w:rsidRPr="00957189">
              <w:rPr>
                <w:b/>
                <w:sz w:val="22"/>
                <w:szCs w:val="22"/>
              </w:rPr>
              <w:t>При отсутствии указанных приборов учета, а также сведений об объемах потребленных</w:t>
            </w:r>
            <w:r w:rsidR="00957189" w:rsidRPr="00957189">
              <w:rPr>
                <w:b/>
                <w:sz w:val="22"/>
                <w:szCs w:val="22"/>
              </w:rPr>
              <w:t xml:space="preserve"> </w:t>
            </w:r>
            <w:r w:rsidR="00D165FB" w:rsidRPr="00957189">
              <w:rPr>
                <w:b/>
                <w:sz w:val="22"/>
                <w:szCs w:val="22"/>
              </w:rPr>
              <w:t>гражданами коммунальных услуг в ГИС «ЖКХ», расчет компенсации осуществляется исходя из нормативов и тарифов на оплату коммунальных услуг, утверждаемых в установленном законодательством</w:t>
            </w:r>
            <w:r w:rsidR="00957189" w:rsidRPr="00957189">
              <w:rPr>
                <w:b/>
                <w:sz w:val="22"/>
                <w:szCs w:val="22"/>
              </w:rPr>
              <w:t xml:space="preserve"> </w:t>
            </w:r>
            <w:r w:rsidR="00D165FB" w:rsidRPr="00957189">
              <w:rPr>
                <w:b/>
                <w:sz w:val="22"/>
                <w:szCs w:val="22"/>
              </w:rPr>
              <w:t>Российской Федерации порядке</w:t>
            </w:r>
            <w:r w:rsidR="00D165FB" w:rsidRPr="00957189">
              <w:rPr>
                <w:sz w:val="22"/>
                <w:szCs w:val="22"/>
              </w:rPr>
              <w:t xml:space="preserve"> </w:t>
            </w:r>
            <w:r w:rsidRPr="00957189">
              <w:rPr>
                <w:sz w:val="22"/>
                <w:szCs w:val="22"/>
              </w:rPr>
              <w:t>(независимо от принадлежности жилищного фонда).</w:t>
            </w:r>
          </w:p>
          <w:p w:rsidR="00FA694C" w:rsidRPr="00957189" w:rsidRDefault="00FA694C" w:rsidP="00FA694C">
            <w:pPr>
              <w:ind w:firstLine="336"/>
              <w:jc w:val="both"/>
            </w:pPr>
            <w:r w:rsidRPr="00957189">
              <w:rPr>
                <w:sz w:val="22"/>
                <w:szCs w:val="22"/>
                <w:u w:val="single"/>
              </w:rPr>
              <w:t xml:space="preserve">Инвалидам I и II групп, детям-инвалидам, гражданам, имеющим детей-инвалидов, </w:t>
            </w:r>
            <w:r w:rsidRPr="00957189">
              <w:rPr>
                <w:sz w:val="22"/>
                <w:szCs w:val="22"/>
              </w:rPr>
              <w:t xml:space="preserve">являющимся собственниками жилого </w:t>
            </w:r>
            <w:r w:rsidRPr="00957189">
              <w:rPr>
                <w:sz w:val="22"/>
                <w:szCs w:val="22"/>
              </w:rPr>
              <w:lastRenderedPageBreak/>
              <w:t xml:space="preserve">помещения, в многоквартирном доме компенсация расходов на оплату занимаемого жилого помещения и коммунальных услуг </w:t>
            </w:r>
            <w:r w:rsidRPr="00957189">
              <w:rPr>
                <w:sz w:val="22"/>
                <w:szCs w:val="22"/>
                <w:u w:val="single"/>
              </w:rPr>
              <w:t>предоставляется с учетом взноса на капитальный ремонт</w:t>
            </w:r>
            <w:r w:rsidRPr="00957189">
              <w:rPr>
                <w:sz w:val="22"/>
                <w:szCs w:val="22"/>
              </w:rPr>
              <w:t>.</w:t>
            </w:r>
          </w:p>
          <w:p w:rsidR="00FA694C" w:rsidRPr="00957189" w:rsidRDefault="00FA694C" w:rsidP="00FA694C">
            <w:pPr>
              <w:ind w:firstLine="336"/>
              <w:jc w:val="both"/>
            </w:pPr>
            <w:r w:rsidRPr="00957189">
              <w:rPr>
                <w:sz w:val="22"/>
                <w:szCs w:val="22"/>
              </w:rPr>
              <w:t>Взнос на капитальный ремонт исчисляется исходя из минимального размера взноса на капитальный ремонт на один квадратный метр общей площади жилого помещения в месяц, установленного законодательством Ханты-Мансийского автономного округа - Югры, и занимаемой общей площади жилых помещений</w:t>
            </w:r>
          </w:p>
          <w:p w:rsidR="00E92F53" w:rsidRPr="00957189" w:rsidRDefault="00FA694C" w:rsidP="00FA694C">
            <w:pPr>
              <w:ind w:firstLine="336"/>
              <w:jc w:val="both"/>
            </w:pPr>
            <w:r w:rsidRPr="00957189">
              <w:rPr>
                <w:sz w:val="22"/>
                <w:szCs w:val="22"/>
              </w:rPr>
              <w:t>По заявлению гражданина компенсация расходов на оплату занимаемого жилого помещения и коммунальных услуг предоставляется  гражданам на жилое помещение по месту фактического проживания в  Ханты-Мансийском  автономном  округа – Югре в случае, если в отношении этого жилого помещения гражданин (его супруг (супруга) является собственником либо нанимателем по договору найма жилого помещения государственного или муниципального жилищных фондов, при условии подтверждения факта неполучения мер социальной поддержки по оплате жилого помещения и коммунальных услуг по месту жительства (по месту пребывания).</w:t>
            </w:r>
          </w:p>
        </w:tc>
        <w:tc>
          <w:tcPr>
            <w:tcW w:w="2376" w:type="pct"/>
            <w:gridSpan w:val="2"/>
          </w:tcPr>
          <w:p w:rsidR="00684808" w:rsidRPr="00957189" w:rsidRDefault="00684808" w:rsidP="00684808">
            <w:pPr>
              <w:pStyle w:val="ConsPlusNormal"/>
              <w:ind w:firstLine="317"/>
              <w:rPr>
                <w:rFonts w:ascii="Times New Roman" w:hAnsi="Times New Roman" w:cs="Times New Roman"/>
                <w:sz w:val="22"/>
                <w:szCs w:val="22"/>
              </w:rPr>
            </w:pPr>
            <w:r w:rsidRPr="00957189">
              <w:rPr>
                <w:rFonts w:ascii="Times New Roman" w:hAnsi="Times New Roman" w:cs="Times New Roman"/>
                <w:sz w:val="22"/>
                <w:szCs w:val="22"/>
              </w:rPr>
              <w:lastRenderedPageBreak/>
              <w:t xml:space="preserve">Для получения компенсации расходов на оплату занимаемого жилого помещения и коммунальных услуг к заявлению установленной формы </w:t>
            </w:r>
            <w:r w:rsidRPr="00957189">
              <w:rPr>
                <w:rFonts w:ascii="Times New Roman" w:hAnsi="Times New Roman" w:cs="Times New Roman"/>
                <w:b/>
                <w:sz w:val="22"/>
                <w:szCs w:val="22"/>
              </w:rPr>
              <w:t>представляются следующие документы:</w:t>
            </w:r>
          </w:p>
          <w:p w:rsidR="00684808" w:rsidRPr="00957189" w:rsidRDefault="00684808" w:rsidP="00684808">
            <w:pPr>
              <w:pStyle w:val="ConsPlusNormal"/>
              <w:ind w:firstLine="317"/>
              <w:rPr>
                <w:rFonts w:ascii="Times New Roman" w:hAnsi="Times New Roman" w:cs="Times New Roman"/>
                <w:sz w:val="22"/>
                <w:szCs w:val="22"/>
              </w:rPr>
            </w:pPr>
            <w:r w:rsidRPr="00957189">
              <w:rPr>
                <w:rFonts w:ascii="Times New Roman" w:hAnsi="Times New Roman" w:cs="Times New Roman"/>
                <w:sz w:val="22"/>
                <w:szCs w:val="22"/>
              </w:rPr>
              <w:t>документ, удостоверяющий личность и содержащий указание на гражданство Российской Федерации, в соответствии с законодательством Российской Федерации;</w:t>
            </w:r>
          </w:p>
          <w:p w:rsidR="00684808" w:rsidRPr="00957189" w:rsidRDefault="00684808" w:rsidP="00684808">
            <w:pPr>
              <w:pStyle w:val="ConsPlusNormal"/>
              <w:ind w:firstLine="317"/>
              <w:rPr>
                <w:rFonts w:ascii="Times New Roman" w:hAnsi="Times New Roman" w:cs="Times New Roman"/>
                <w:sz w:val="22"/>
                <w:szCs w:val="22"/>
              </w:rPr>
            </w:pPr>
            <w:r w:rsidRPr="00957189">
              <w:rPr>
                <w:rFonts w:ascii="Times New Roman" w:hAnsi="Times New Roman" w:cs="Times New Roman"/>
                <w:sz w:val="22"/>
                <w:szCs w:val="22"/>
              </w:rPr>
              <w:t xml:space="preserve">документ, подтверждающий факт постоянного проживания иностранного гражданина (лица без гражданства) на территории Российской Федерации (для иностранных граждан и лиц без гражданства, признанных в установленном порядке инвалидами, а также относящихся к категориям ветеранов, указанным в </w:t>
            </w:r>
            <w:hyperlink r:id="rId7" w:history="1">
              <w:r w:rsidRPr="00957189">
                <w:rPr>
                  <w:rFonts w:ascii="Times New Roman" w:hAnsi="Times New Roman" w:cs="Times New Roman"/>
                  <w:sz w:val="22"/>
                  <w:szCs w:val="22"/>
                </w:rPr>
                <w:t>статьях 2</w:t>
              </w:r>
            </w:hyperlink>
            <w:r w:rsidRPr="00957189">
              <w:rPr>
                <w:rFonts w:ascii="Times New Roman" w:hAnsi="Times New Roman" w:cs="Times New Roman"/>
                <w:sz w:val="22"/>
                <w:szCs w:val="22"/>
              </w:rPr>
              <w:t xml:space="preserve"> - </w:t>
            </w:r>
            <w:hyperlink r:id="rId8" w:history="1">
              <w:r w:rsidRPr="00957189">
                <w:rPr>
                  <w:rFonts w:ascii="Times New Roman" w:hAnsi="Times New Roman" w:cs="Times New Roman"/>
                  <w:sz w:val="22"/>
                  <w:szCs w:val="22"/>
                </w:rPr>
                <w:t>4</w:t>
              </w:r>
            </w:hyperlink>
            <w:r w:rsidRPr="00957189">
              <w:rPr>
                <w:rFonts w:ascii="Times New Roman" w:hAnsi="Times New Roman" w:cs="Times New Roman"/>
                <w:sz w:val="22"/>
                <w:szCs w:val="22"/>
              </w:rPr>
              <w:t xml:space="preserve"> Федерального закона от 12 января 1995 года N 5-ФЗ «О ветеранах»);</w:t>
            </w:r>
          </w:p>
          <w:p w:rsidR="00615B8E" w:rsidRPr="00615B8E" w:rsidRDefault="00615B8E" w:rsidP="00615B8E">
            <w:pPr>
              <w:ind w:firstLine="318"/>
              <w:jc w:val="both"/>
            </w:pPr>
            <w:r w:rsidRPr="00615B8E">
              <w:rPr>
                <w:sz w:val="22"/>
                <w:szCs w:val="22"/>
              </w:rPr>
              <w:t>свидетельство о рождении ребенка (для семей, имеющих детей инвалидов);</w:t>
            </w:r>
          </w:p>
          <w:p w:rsidR="00684808" w:rsidRPr="00957189" w:rsidRDefault="00684808" w:rsidP="00684808">
            <w:pPr>
              <w:pStyle w:val="ConsPlusNormal"/>
              <w:ind w:firstLine="317"/>
              <w:rPr>
                <w:rFonts w:ascii="Times New Roman" w:hAnsi="Times New Roman" w:cs="Times New Roman"/>
                <w:sz w:val="22"/>
                <w:szCs w:val="22"/>
              </w:rPr>
            </w:pPr>
            <w:r w:rsidRPr="00957189">
              <w:rPr>
                <w:rFonts w:ascii="Times New Roman" w:hAnsi="Times New Roman" w:cs="Times New Roman"/>
                <w:sz w:val="22"/>
                <w:szCs w:val="22"/>
              </w:rPr>
              <w:t>правоустанавливающий документ на жилое помещение - в случае если указанный документ отсутствует в органах, осуществляющих ведение государственного кадастра недвижимости, и органах (организациях), участвующих в предоставлении государственной услуги;</w:t>
            </w:r>
          </w:p>
          <w:p w:rsidR="00684808" w:rsidRPr="00957189" w:rsidRDefault="00684808" w:rsidP="00684808">
            <w:pPr>
              <w:pStyle w:val="ConsPlusNormal"/>
              <w:ind w:firstLine="317"/>
              <w:rPr>
                <w:rFonts w:ascii="Times New Roman" w:hAnsi="Times New Roman" w:cs="Times New Roman"/>
                <w:sz w:val="22"/>
                <w:szCs w:val="22"/>
              </w:rPr>
            </w:pPr>
            <w:r w:rsidRPr="00957189">
              <w:rPr>
                <w:rFonts w:ascii="Times New Roman" w:hAnsi="Times New Roman" w:cs="Times New Roman"/>
                <w:sz w:val="22"/>
                <w:szCs w:val="22"/>
              </w:rPr>
              <w:t>справка об установлении инвалидности, выданная учреждением государственной службы медико-социальной экспертизы (для граждан, признанных в установленном порядке инвалидами);</w:t>
            </w:r>
          </w:p>
          <w:p w:rsidR="00684808" w:rsidRPr="00957189" w:rsidRDefault="00684808" w:rsidP="00684808">
            <w:pPr>
              <w:pStyle w:val="ConsPlusNormal"/>
              <w:ind w:firstLine="317"/>
              <w:rPr>
                <w:rFonts w:ascii="Times New Roman" w:hAnsi="Times New Roman" w:cs="Times New Roman"/>
                <w:sz w:val="22"/>
                <w:szCs w:val="22"/>
              </w:rPr>
            </w:pPr>
            <w:r w:rsidRPr="00957189">
              <w:rPr>
                <w:rFonts w:ascii="Times New Roman" w:hAnsi="Times New Roman" w:cs="Times New Roman"/>
                <w:sz w:val="22"/>
                <w:szCs w:val="22"/>
              </w:rPr>
              <w:t>договоры с организациями, предоставляющими жилищно-коммунальные услуги (в случае отсутствия правоустанавливающего документа на жилое помещение);</w:t>
            </w:r>
          </w:p>
          <w:p w:rsidR="00684808" w:rsidRPr="00957189" w:rsidRDefault="00684808" w:rsidP="00684808">
            <w:pPr>
              <w:pStyle w:val="ConsPlusNormal"/>
              <w:ind w:firstLine="317"/>
              <w:rPr>
                <w:rFonts w:ascii="Times New Roman" w:hAnsi="Times New Roman" w:cs="Times New Roman"/>
                <w:sz w:val="22"/>
                <w:szCs w:val="22"/>
              </w:rPr>
            </w:pPr>
            <w:r w:rsidRPr="00957189">
              <w:rPr>
                <w:rFonts w:ascii="Times New Roman" w:hAnsi="Times New Roman" w:cs="Times New Roman"/>
                <w:sz w:val="22"/>
                <w:szCs w:val="22"/>
              </w:rPr>
              <w:t xml:space="preserve">документы, подтверждающие факт оплаты поставки твердого топлива специализированными организациями, частными </w:t>
            </w:r>
            <w:r w:rsidRPr="00957189">
              <w:rPr>
                <w:rFonts w:ascii="Times New Roman" w:hAnsi="Times New Roman" w:cs="Times New Roman"/>
                <w:sz w:val="22"/>
                <w:szCs w:val="22"/>
              </w:rPr>
              <w:lastRenderedPageBreak/>
              <w:t>предпринимателями, имеющими право на предоставление названных услуг (для осуществления компенсации расходов на оплату поставки твердого топлива в жилые помещения с печным отоплением);</w:t>
            </w:r>
          </w:p>
          <w:p w:rsidR="00684808" w:rsidRPr="00957189" w:rsidRDefault="00684808" w:rsidP="00684808">
            <w:pPr>
              <w:pStyle w:val="ConsPlusNormal"/>
              <w:ind w:firstLine="317"/>
              <w:rPr>
                <w:rFonts w:ascii="Times New Roman" w:hAnsi="Times New Roman" w:cs="Times New Roman"/>
                <w:b/>
                <w:sz w:val="22"/>
                <w:szCs w:val="22"/>
              </w:rPr>
            </w:pPr>
            <w:r w:rsidRPr="00957189">
              <w:rPr>
                <w:rFonts w:ascii="Times New Roman" w:hAnsi="Times New Roman" w:cs="Times New Roman"/>
                <w:b/>
                <w:sz w:val="22"/>
                <w:szCs w:val="22"/>
              </w:rPr>
              <w:t>документы, подтверждающие оборудование в установленном порядке жилых помещений электрическими отопительными установками.</w:t>
            </w:r>
          </w:p>
          <w:p w:rsidR="00684808" w:rsidRPr="00957189" w:rsidRDefault="00684808" w:rsidP="00684808">
            <w:pPr>
              <w:pStyle w:val="ConsPlusNormal"/>
              <w:ind w:firstLine="317"/>
              <w:rPr>
                <w:rFonts w:ascii="Times New Roman" w:hAnsi="Times New Roman" w:cs="Times New Roman"/>
                <w:b/>
                <w:sz w:val="22"/>
                <w:szCs w:val="22"/>
              </w:rPr>
            </w:pPr>
            <w:r w:rsidRPr="00957189">
              <w:rPr>
                <w:rFonts w:ascii="Times New Roman" w:hAnsi="Times New Roman" w:cs="Times New Roman"/>
                <w:b/>
                <w:sz w:val="22"/>
                <w:szCs w:val="22"/>
              </w:rPr>
              <w:t>В заявлении указывается:</w:t>
            </w:r>
          </w:p>
          <w:p w:rsidR="00684808" w:rsidRPr="00957189" w:rsidRDefault="00684808" w:rsidP="00684808">
            <w:pPr>
              <w:pStyle w:val="ConsPlusNormal"/>
              <w:ind w:firstLine="317"/>
              <w:rPr>
                <w:rFonts w:ascii="Times New Roman" w:hAnsi="Times New Roman" w:cs="Times New Roman"/>
                <w:sz w:val="22"/>
                <w:szCs w:val="22"/>
              </w:rPr>
            </w:pPr>
            <w:r w:rsidRPr="00957189">
              <w:rPr>
                <w:rFonts w:ascii="Times New Roman" w:hAnsi="Times New Roman" w:cs="Times New Roman"/>
                <w:sz w:val="22"/>
                <w:szCs w:val="22"/>
              </w:rPr>
              <w:t>организация, осуществляющая начисление платежей по оплате расходов, связанных с жилищно-коммунальными услугами, начисление и прием взноса на капитальный ремонт;</w:t>
            </w:r>
          </w:p>
          <w:p w:rsidR="00684808" w:rsidRPr="00957189" w:rsidRDefault="00684808" w:rsidP="00684808">
            <w:pPr>
              <w:autoSpaceDE w:val="0"/>
              <w:autoSpaceDN w:val="0"/>
              <w:adjustRightInd w:val="0"/>
              <w:ind w:firstLine="317"/>
              <w:rPr>
                <w:rFonts w:eastAsia="Courier New"/>
              </w:rPr>
            </w:pPr>
            <w:r w:rsidRPr="00957189">
              <w:rPr>
                <w:rFonts w:eastAsia="Courier New"/>
                <w:sz w:val="22"/>
                <w:szCs w:val="22"/>
              </w:rPr>
              <w:t>сведения о характеристиках жилого помещения (в том числе виде топлива, используемого для отопления жилого помещения);</w:t>
            </w:r>
          </w:p>
          <w:p w:rsidR="00684808" w:rsidRPr="00957189" w:rsidRDefault="00684808" w:rsidP="00684808">
            <w:pPr>
              <w:pStyle w:val="ConsPlusNormal"/>
              <w:ind w:firstLine="317"/>
              <w:rPr>
                <w:rFonts w:ascii="Times New Roman" w:hAnsi="Times New Roman" w:cs="Times New Roman"/>
                <w:sz w:val="22"/>
                <w:szCs w:val="22"/>
              </w:rPr>
            </w:pPr>
            <w:r w:rsidRPr="00957189">
              <w:rPr>
                <w:rFonts w:ascii="Times New Roman" w:hAnsi="Times New Roman" w:cs="Times New Roman"/>
                <w:sz w:val="22"/>
                <w:szCs w:val="22"/>
              </w:rPr>
              <w:t>номер счета в кредитной организации или наименование организации (филиала, структурного подразделения) связи, осуществляющей выдачу компенсации;</w:t>
            </w:r>
          </w:p>
          <w:p w:rsidR="00684808" w:rsidRPr="00957189" w:rsidRDefault="00684808" w:rsidP="00684808">
            <w:pPr>
              <w:pStyle w:val="ConsPlusNormal"/>
              <w:ind w:firstLine="317"/>
              <w:rPr>
                <w:rFonts w:ascii="Times New Roman" w:hAnsi="Times New Roman" w:cs="Times New Roman"/>
                <w:sz w:val="22"/>
                <w:szCs w:val="22"/>
              </w:rPr>
            </w:pPr>
            <w:r w:rsidRPr="00957189">
              <w:rPr>
                <w:rFonts w:ascii="Times New Roman" w:hAnsi="Times New Roman" w:cs="Times New Roman"/>
                <w:sz w:val="22"/>
                <w:szCs w:val="22"/>
              </w:rPr>
              <w:t>сведения о лицах, проживающих совместно с заявителем, учет которых осуществлен органом, уполномоченным на осуществление функций по контролю и надзору в сфере миграции, с указанием степени родства.</w:t>
            </w:r>
          </w:p>
          <w:p w:rsidR="00684808" w:rsidRPr="00957189" w:rsidRDefault="00684808" w:rsidP="00684808">
            <w:pPr>
              <w:ind w:firstLine="317"/>
              <w:rPr>
                <w:b/>
              </w:rPr>
            </w:pPr>
            <w:r w:rsidRPr="00957189">
              <w:rPr>
                <w:b/>
                <w:sz w:val="22"/>
                <w:szCs w:val="22"/>
              </w:rPr>
              <w:t>По запросу Центра социальных выплат представляются:</w:t>
            </w:r>
          </w:p>
          <w:p w:rsidR="00684808" w:rsidRPr="00957189" w:rsidRDefault="00684808" w:rsidP="00684808">
            <w:pPr>
              <w:ind w:firstLine="317"/>
            </w:pPr>
            <w:r w:rsidRPr="00957189">
              <w:rPr>
                <w:sz w:val="22"/>
                <w:szCs w:val="22"/>
              </w:rPr>
              <w:t xml:space="preserve">- </w:t>
            </w:r>
            <w:r w:rsidRPr="00957189">
              <w:rPr>
                <w:rFonts w:eastAsia="Courier New"/>
                <w:bCs/>
                <w:sz w:val="22"/>
                <w:szCs w:val="22"/>
              </w:rPr>
              <w:t>сведения о количестве зарегистрированных в жилом помещении граждан, проживающих совместно с заявителем, из органов регистрационного учета по месту жительства (пребывания)</w:t>
            </w:r>
            <w:r w:rsidRPr="00957189">
              <w:rPr>
                <w:sz w:val="22"/>
                <w:szCs w:val="22"/>
              </w:rPr>
              <w:t>;</w:t>
            </w:r>
          </w:p>
          <w:p w:rsidR="00684808" w:rsidRPr="00957189" w:rsidRDefault="00684808" w:rsidP="00684808">
            <w:pPr>
              <w:ind w:firstLine="317"/>
            </w:pPr>
            <w:r w:rsidRPr="00957189">
              <w:rPr>
                <w:sz w:val="22"/>
                <w:szCs w:val="22"/>
              </w:rPr>
              <w:t xml:space="preserve">- </w:t>
            </w:r>
            <w:r w:rsidRPr="00957189">
              <w:rPr>
                <w:rFonts w:eastAsia="Courier New"/>
                <w:sz w:val="22"/>
                <w:szCs w:val="22"/>
              </w:rPr>
              <w:t>выписка из Единого государственного реестра недвижимости о правах</w:t>
            </w:r>
            <w:r w:rsidRPr="00957189">
              <w:rPr>
                <w:sz w:val="22"/>
                <w:szCs w:val="22"/>
              </w:rPr>
              <w:t>;</w:t>
            </w:r>
          </w:p>
          <w:p w:rsidR="00684808" w:rsidRPr="00957189" w:rsidRDefault="00684808" w:rsidP="00684808">
            <w:pPr>
              <w:ind w:firstLine="317"/>
            </w:pPr>
            <w:r w:rsidRPr="00957189">
              <w:rPr>
                <w:sz w:val="22"/>
                <w:szCs w:val="22"/>
              </w:rPr>
              <w:t>- сведения о периоде предоставления компенсации расходов на оплату ЖКУ, взноса на капитальный ремонт и дате ее прекращения при смене гражданином места жительства (пребывания) в пределах ХМАО – Югры, из Центра социальных выплат по прежнему месту жительства (пребывания);</w:t>
            </w:r>
          </w:p>
          <w:p w:rsidR="00684808" w:rsidRPr="00957189" w:rsidRDefault="00684808" w:rsidP="00684808">
            <w:pPr>
              <w:ind w:firstLine="317"/>
              <w:rPr>
                <w:b/>
              </w:rPr>
            </w:pPr>
            <w:r w:rsidRPr="00957189">
              <w:rPr>
                <w:b/>
                <w:sz w:val="22"/>
                <w:szCs w:val="22"/>
              </w:rPr>
              <w:t>- сведения о наличии (отсутствии) задолженности по оплате</w:t>
            </w:r>
            <w:r w:rsidR="00222CB6">
              <w:rPr>
                <w:b/>
                <w:sz w:val="22"/>
                <w:szCs w:val="22"/>
              </w:rPr>
              <w:t xml:space="preserve"> за </w:t>
            </w:r>
            <w:r w:rsidR="00115FCE">
              <w:rPr>
                <w:b/>
                <w:sz w:val="22"/>
                <w:szCs w:val="22"/>
              </w:rPr>
              <w:t xml:space="preserve"> жило</w:t>
            </w:r>
            <w:r w:rsidR="00222CB6">
              <w:rPr>
                <w:b/>
                <w:sz w:val="22"/>
                <w:szCs w:val="22"/>
              </w:rPr>
              <w:t>е</w:t>
            </w:r>
            <w:r w:rsidR="00115FCE">
              <w:rPr>
                <w:b/>
                <w:sz w:val="22"/>
                <w:szCs w:val="22"/>
              </w:rPr>
              <w:t xml:space="preserve"> помещени</w:t>
            </w:r>
            <w:r w:rsidR="00222CB6">
              <w:rPr>
                <w:b/>
                <w:sz w:val="22"/>
                <w:szCs w:val="22"/>
              </w:rPr>
              <w:t>е</w:t>
            </w:r>
            <w:r w:rsidR="00115FCE">
              <w:rPr>
                <w:b/>
                <w:sz w:val="22"/>
                <w:szCs w:val="22"/>
              </w:rPr>
              <w:t xml:space="preserve"> и коммунальны</w:t>
            </w:r>
            <w:r w:rsidR="00222CB6">
              <w:rPr>
                <w:b/>
                <w:sz w:val="22"/>
                <w:szCs w:val="22"/>
              </w:rPr>
              <w:t>е</w:t>
            </w:r>
            <w:r w:rsidR="00115FCE">
              <w:rPr>
                <w:b/>
                <w:sz w:val="22"/>
                <w:szCs w:val="22"/>
              </w:rPr>
              <w:t xml:space="preserve"> услуг</w:t>
            </w:r>
            <w:r w:rsidR="00222CB6">
              <w:rPr>
                <w:b/>
                <w:sz w:val="22"/>
                <w:szCs w:val="22"/>
              </w:rPr>
              <w:t>и</w:t>
            </w:r>
            <w:r w:rsidR="00115FCE">
              <w:rPr>
                <w:b/>
                <w:sz w:val="22"/>
                <w:szCs w:val="22"/>
              </w:rPr>
              <w:t xml:space="preserve">, в том числе </w:t>
            </w:r>
            <w:r w:rsidRPr="00957189">
              <w:rPr>
                <w:b/>
                <w:sz w:val="22"/>
                <w:szCs w:val="22"/>
              </w:rPr>
              <w:t>взноса на капитальный ремонт.</w:t>
            </w:r>
          </w:p>
          <w:p w:rsidR="00957189" w:rsidRPr="00957189" w:rsidRDefault="00957189" w:rsidP="00957189">
            <w:pPr>
              <w:rPr>
                <w:b/>
              </w:rPr>
            </w:pPr>
          </w:p>
          <w:p w:rsidR="00D165FB" w:rsidRPr="00957189" w:rsidRDefault="00D165FB" w:rsidP="00957189">
            <w:pPr>
              <w:rPr>
                <w:b/>
              </w:rPr>
            </w:pPr>
            <w:r w:rsidRPr="00957189">
              <w:rPr>
                <w:b/>
                <w:sz w:val="22"/>
                <w:szCs w:val="22"/>
              </w:rPr>
              <w:t xml:space="preserve">Основания </w:t>
            </w:r>
            <w:r w:rsidR="00957189" w:rsidRPr="00957189">
              <w:rPr>
                <w:b/>
                <w:sz w:val="22"/>
                <w:szCs w:val="22"/>
              </w:rPr>
              <w:t>отказа</w:t>
            </w:r>
            <w:r w:rsidRPr="00957189">
              <w:rPr>
                <w:b/>
                <w:sz w:val="22"/>
                <w:szCs w:val="22"/>
              </w:rPr>
              <w:t xml:space="preserve"> в предоставлении компенсации расходов по оплате жилого помещения и коммунальных услуг:</w:t>
            </w:r>
          </w:p>
          <w:p w:rsidR="00957189" w:rsidRPr="00957189" w:rsidRDefault="00957189" w:rsidP="00957189">
            <w:r w:rsidRPr="00957189">
              <w:rPr>
                <w:sz w:val="22"/>
                <w:szCs w:val="22"/>
              </w:rPr>
              <w:lastRenderedPageBreak/>
              <w:t xml:space="preserve">- </w:t>
            </w:r>
            <w:r w:rsidR="00D165FB" w:rsidRPr="00957189">
              <w:rPr>
                <w:sz w:val="22"/>
                <w:szCs w:val="22"/>
              </w:rPr>
              <w:t>гражданин представил не все документы</w:t>
            </w:r>
            <w:r w:rsidR="00950499">
              <w:rPr>
                <w:sz w:val="22"/>
                <w:szCs w:val="22"/>
              </w:rPr>
              <w:t>, установленные законодательством</w:t>
            </w:r>
            <w:r w:rsidRPr="00957189">
              <w:rPr>
                <w:sz w:val="22"/>
                <w:szCs w:val="22"/>
              </w:rPr>
              <w:t xml:space="preserve">; </w:t>
            </w:r>
            <w:r w:rsidR="00D165FB" w:rsidRPr="00957189">
              <w:rPr>
                <w:sz w:val="22"/>
                <w:szCs w:val="22"/>
              </w:rPr>
              <w:t xml:space="preserve"> </w:t>
            </w:r>
          </w:p>
          <w:p w:rsidR="00D165FB" w:rsidRPr="00957189" w:rsidRDefault="00957189" w:rsidP="00957189">
            <w:r w:rsidRPr="00957189">
              <w:rPr>
                <w:sz w:val="22"/>
                <w:szCs w:val="22"/>
              </w:rPr>
              <w:t xml:space="preserve">- </w:t>
            </w:r>
            <w:r w:rsidR="00D165FB" w:rsidRPr="00957189">
              <w:rPr>
                <w:sz w:val="22"/>
                <w:szCs w:val="22"/>
              </w:rPr>
              <w:t>гражданин получает меры социальной поддержки по оплате жилого помещения и коммунальных услуг по иным основаниям, установленным законодательством Российской Федерации, Ханты-Мансийского автономного округа - Югры на момент обращения в Центр социальных выплат;</w:t>
            </w:r>
          </w:p>
          <w:p w:rsidR="00D165FB" w:rsidRPr="00957189" w:rsidRDefault="00957189" w:rsidP="00957189">
            <w:r w:rsidRPr="00957189">
              <w:rPr>
                <w:sz w:val="22"/>
                <w:szCs w:val="22"/>
              </w:rPr>
              <w:t xml:space="preserve">- </w:t>
            </w:r>
            <w:r w:rsidR="00D165FB" w:rsidRPr="00957189">
              <w:rPr>
                <w:sz w:val="22"/>
                <w:szCs w:val="22"/>
              </w:rPr>
              <w:t>гражданин имеет задолженность по оплате жилого помещения и коммунальных услуг, уплате взноса на капитальный ремонт, и не заключил и (или) не выполняет соглашение по ее погашению.</w:t>
            </w:r>
          </w:p>
          <w:p w:rsidR="000268ED" w:rsidRPr="00957189" w:rsidRDefault="000268ED" w:rsidP="000268ED">
            <w:pPr>
              <w:ind w:firstLine="318"/>
              <w:jc w:val="both"/>
            </w:pPr>
          </w:p>
        </w:tc>
      </w:tr>
      <w:tr w:rsidR="00684808" w:rsidRPr="0006423A" w:rsidTr="00684808">
        <w:tc>
          <w:tcPr>
            <w:tcW w:w="5000" w:type="pct"/>
            <w:gridSpan w:val="5"/>
          </w:tcPr>
          <w:p w:rsidR="00684808" w:rsidRPr="006D70F9" w:rsidRDefault="00684808" w:rsidP="00684808">
            <w:pPr>
              <w:pStyle w:val="ConsPlusNormal"/>
              <w:ind w:firstLine="540"/>
              <w:jc w:val="both"/>
              <w:rPr>
                <w:rFonts w:ascii="Times New Roman" w:hAnsi="Times New Roman" w:cs="Times New Roman"/>
                <w:b/>
                <w:sz w:val="24"/>
                <w:szCs w:val="24"/>
              </w:rPr>
            </w:pPr>
            <w:r w:rsidRPr="006D70F9">
              <w:rPr>
                <w:rFonts w:ascii="Times New Roman" w:hAnsi="Times New Roman" w:cs="Times New Roman"/>
                <w:b/>
                <w:sz w:val="24"/>
                <w:szCs w:val="24"/>
              </w:rPr>
              <w:lastRenderedPageBreak/>
              <w:t>Заявление с приложением вышеуказанных документов представляет либо гражданин, либо его законный (уполномоченный) представитель.</w:t>
            </w:r>
          </w:p>
          <w:p w:rsidR="00684808" w:rsidRPr="006D70F9" w:rsidRDefault="00684808" w:rsidP="00684808">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ВАЖНО!! </w:t>
            </w:r>
            <w:r w:rsidRPr="006D70F9">
              <w:rPr>
                <w:rFonts w:ascii="Times New Roman" w:hAnsi="Times New Roman" w:cs="Times New Roman"/>
                <w:b/>
                <w:sz w:val="24"/>
                <w:szCs w:val="24"/>
              </w:rPr>
              <w:t xml:space="preserve">Выплату компенсации осуществляет ЦСВ ежемесячно до </w:t>
            </w:r>
            <w:r w:rsidRPr="00BB6890">
              <w:rPr>
                <w:rFonts w:ascii="Times New Roman" w:hAnsi="Times New Roman" w:cs="Times New Roman"/>
                <w:b/>
                <w:sz w:val="24"/>
                <w:szCs w:val="24"/>
                <w:u w:val="single"/>
              </w:rPr>
              <w:t>15-го числа, следующего</w:t>
            </w:r>
            <w:r w:rsidRPr="006D70F9">
              <w:rPr>
                <w:rFonts w:ascii="Times New Roman" w:hAnsi="Times New Roman" w:cs="Times New Roman"/>
                <w:b/>
                <w:sz w:val="24"/>
                <w:szCs w:val="24"/>
              </w:rPr>
              <w:t xml:space="preserve"> за месяцем, за который осуществлено начисление платы за жилое помещение и коммунальные услуги</w:t>
            </w:r>
            <w:r>
              <w:rPr>
                <w:rFonts w:ascii="Times New Roman" w:hAnsi="Times New Roman" w:cs="Times New Roman"/>
                <w:b/>
                <w:sz w:val="24"/>
                <w:szCs w:val="24"/>
              </w:rPr>
              <w:t xml:space="preserve"> </w:t>
            </w:r>
            <w:r>
              <w:rPr>
                <w:rFonts w:ascii="Times New Roman" w:hAnsi="Times New Roman" w:cs="Times New Roman"/>
                <w:sz w:val="24"/>
                <w:szCs w:val="24"/>
              </w:rPr>
              <w:t>(ранее выплата осуществлялась в месяц начисления платы за ЖКУ)</w:t>
            </w:r>
            <w:r w:rsidRPr="006D70F9">
              <w:rPr>
                <w:rFonts w:ascii="Times New Roman" w:hAnsi="Times New Roman" w:cs="Times New Roman"/>
                <w:b/>
                <w:sz w:val="24"/>
                <w:szCs w:val="24"/>
              </w:rPr>
              <w:t>.</w:t>
            </w:r>
          </w:p>
          <w:p w:rsidR="00684808" w:rsidRPr="00EE416F" w:rsidRDefault="00684808" w:rsidP="00AC5A0B">
            <w:pPr>
              <w:widowControl w:val="0"/>
              <w:autoSpaceDE w:val="0"/>
              <w:autoSpaceDN w:val="0"/>
              <w:adjustRightInd w:val="0"/>
              <w:ind w:firstLine="361"/>
              <w:jc w:val="both"/>
            </w:pPr>
          </w:p>
        </w:tc>
      </w:tr>
      <w:tr w:rsidR="00DF1E66" w:rsidRPr="0006423A" w:rsidTr="008F387C">
        <w:tc>
          <w:tcPr>
            <w:tcW w:w="5000" w:type="pct"/>
            <w:gridSpan w:val="5"/>
          </w:tcPr>
          <w:p w:rsidR="00DF1E66" w:rsidRPr="0006423A" w:rsidRDefault="00DF1E66" w:rsidP="00060503">
            <w:pPr>
              <w:jc w:val="both"/>
              <w:rPr>
                <w:b/>
                <w:bCs/>
              </w:rPr>
            </w:pPr>
            <w:r w:rsidRPr="0006423A">
              <w:rPr>
                <w:b/>
                <w:bCs/>
              </w:rPr>
              <w:t xml:space="preserve">2. </w:t>
            </w:r>
            <w:r w:rsidRPr="0006423A">
              <w:rPr>
                <w:b/>
              </w:rPr>
              <w:t>Ежемесячное социальное пособие на детей-инвалидов</w:t>
            </w:r>
            <w:r>
              <w:rPr>
                <w:b/>
              </w:rPr>
              <w:t xml:space="preserve"> </w:t>
            </w:r>
            <w:r w:rsidRPr="003B7596">
              <w:rPr>
                <w:sz w:val="22"/>
                <w:szCs w:val="22"/>
              </w:rPr>
              <w:t>(</w:t>
            </w:r>
            <w:hyperlink r:id="rId9" w:history="1">
              <w:r w:rsidRPr="00CF3FFC">
                <w:rPr>
                  <w:sz w:val="22"/>
                  <w:szCs w:val="22"/>
                </w:rPr>
                <w:t>Закон</w:t>
              </w:r>
            </w:hyperlink>
            <w:r w:rsidRPr="00CF3FFC">
              <w:rPr>
                <w:sz w:val="22"/>
                <w:szCs w:val="22"/>
              </w:rPr>
              <w:t xml:space="preserve"> автономного округа от </w:t>
            </w:r>
            <w:r>
              <w:rPr>
                <w:sz w:val="22"/>
                <w:szCs w:val="22"/>
              </w:rPr>
              <w:t>0</w:t>
            </w:r>
            <w:r w:rsidRPr="00CF3FFC">
              <w:rPr>
                <w:sz w:val="22"/>
                <w:szCs w:val="22"/>
              </w:rPr>
              <w:t>7</w:t>
            </w:r>
            <w:r>
              <w:rPr>
                <w:sz w:val="22"/>
                <w:szCs w:val="22"/>
              </w:rPr>
              <w:t>.07.</w:t>
            </w:r>
            <w:r w:rsidRPr="00CF3FFC">
              <w:rPr>
                <w:sz w:val="22"/>
                <w:szCs w:val="22"/>
              </w:rPr>
              <w:t xml:space="preserve">2004 № 45-оз </w:t>
            </w:r>
            <w:r>
              <w:rPr>
                <w:sz w:val="22"/>
                <w:szCs w:val="22"/>
              </w:rPr>
              <w:t>«</w:t>
            </w:r>
            <w:r w:rsidRPr="00CF3FFC">
              <w:rPr>
                <w:sz w:val="22"/>
                <w:szCs w:val="22"/>
              </w:rPr>
              <w:t>О поддержке семьи, материнства, отцовства и детства в Ханты-Мансийском автономном</w:t>
            </w:r>
            <w:r>
              <w:rPr>
                <w:sz w:val="22"/>
                <w:szCs w:val="22"/>
              </w:rPr>
              <w:t xml:space="preserve"> округе – Югре»; </w:t>
            </w:r>
            <w:r w:rsidRPr="003B7596">
              <w:rPr>
                <w:bCs/>
                <w:iCs/>
                <w:sz w:val="22"/>
                <w:szCs w:val="22"/>
              </w:rPr>
              <w:t xml:space="preserve">постановление Правительства </w:t>
            </w:r>
            <w:r>
              <w:rPr>
                <w:bCs/>
                <w:iCs/>
                <w:sz w:val="22"/>
                <w:szCs w:val="22"/>
              </w:rPr>
              <w:t>автономного округа</w:t>
            </w:r>
            <w:r w:rsidRPr="003B7596">
              <w:rPr>
                <w:bCs/>
                <w:iCs/>
                <w:sz w:val="22"/>
                <w:szCs w:val="22"/>
              </w:rPr>
              <w:t xml:space="preserve"> от 13</w:t>
            </w:r>
            <w:r>
              <w:rPr>
                <w:bCs/>
                <w:iCs/>
                <w:sz w:val="22"/>
                <w:szCs w:val="22"/>
              </w:rPr>
              <w:t xml:space="preserve"> октября </w:t>
            </w:r>
            <w:r w:rsidRPr="003B7596">
              <w:rPr>
                <w:bCs/>
                <w:iCs/>
                <w:sz w:val="22"/>
                <w:szCs w:val="22"/>
              </w:rPr>
              <w:t>2011</w:t>
            </w:r>
            <w:r>
              <w:rPr>
                <w:bCs/>
                <w:iCs/>
                <w:sz w:val="22"/>
                <w:szCs w:val="22"/>
              </w:rPr>
              <w:t xml:space="preserve"> года</w:t>
            </w:r>
            <w:r w:rsidRPr="003B7596">
              <w:rPr>
                <w:bCs/>
                <w:iCs/>
                <w:sz w:val="22"/>
                <w:szCs w:val="22"/>
              </w:rPr>
              <w:t xml:space="preserve"> </w:t>
            </w:r>
            <w:r w:rsidR="000268ED">
              <w:rPr>
                <w:bCs/>
                <w:iCs/>
                <w:sz w:val="22"/>
                <w:szCs w:val="22"/>
              </w:rPr>
              <w:t xml:space="preserve">      </w:t>
            </w:r>
            <w:r w:rsidRPr="003B7596">
              <w:rPr>
                <w:bCs/>
                <w:iCs/>
                <w:sz w:val="22"/>
                <w:szCs w:val="22"/>
              </w:rPr>
              <w:t>№ 371-п «</w:t>
            </w:r>
            <w:r w:rsidRPr="003B7596">
              <w:rPr>
                <w:sz w:val="22"/>
                <w:szCs w:val="22"/>
              </w:rPr>
              <w:t>О назначении и выплате пособий, ежемесячной денежной выплаты гражданам, имеющим детей, единовременного пособия супругам в связи с юбилеем их совместной жизни, выдаче удостоверения и предоставлении мер социальной поддержки многодетным семьям»)</w:t>
            </w:r>
          </w:p>
        </w:tc>
      </w:tr>
      <w:tr w:rsidR="006648ED" w:rsidRPr="0006423A" w:rsidTr="00957189">
        <w:tc>
          <w:tcPr>
            <w:tcW w:w="1069" w:type="pct"/>
          </w:tcPr>
          <w:p w:rsidR="006648ED" w:rsidRDefault="006648ED" w:rsidP="00684808">
            <w:pPr>
              <w:jc w:val="both"/>
              <w:rPr>
                <w:bCs/>
              </w:rPr>
            </w:pPr>
            <w:r>
              <w:rPr>
                <w:bCs/>
              </w:rPr>
              <w:t xml:space="preserve">      </w:t>
            </w:r>
            <w:r w:rsidRPr="0006423A">
              <w:rPr>
                <w:bCs/>
              </w:rPr>
              <w:t>Родителю (усыновителю, опекуну, попечителю) на каждого ребенка-инвалида при условии получения социальной пенсии на территории автономного округа</w:t>
            </w:r>
          </w:p>
          <w:p w:rsidR="006648ED" w:rsidRPr="009D31F0" w:rsidRDefault="006648ED" w:rsidP="00684808">
            <w:pPr>
              <w:ind w:left="35"/>
              <w:jc w:val="both"/>
              <w:rPr>
                <w:bCs/>
              </w:rPr>
            </w:pPr>
            <w:r>
              <w:rPr>
                <w:sz w:val="22"/>
                <w:szCs w:val="22"/>
              </w:rPr>
              <w:t xml:space="preserve">       </w:t>
            </w:r>
            <w:r w:rsidRPr="009D31F0">
              <w:rPr>
                <w:sz w:val="22"/>
                <w:szCs w:val="22"/>
              </w:rPr>
              <w:t>Пособие назначается на период получения соответствующей пенсии</w:t>
            </w:r>
          </w:p>
        </w:tc>
        <w:tc>
          <w:tcPr>
            <w:tcW w:w="1555" w:type="pct"/>
            <w:gridSpan w:val="2"/>
          </w:tcPr>
          <w:p w:rsidR="006648ED" w:rsidRDefault="009F69A0" w:rsidP="00684808">
            <w:pPr>
              <w:jc w:val="both"/>
              <w:rPr>
                <w:b/>
              </w:rPr>
            </w:pPr>
            <w:r>
              <w:rPr>
                <w:b/>
              </w:rPr>
              <w:t xml:space="preserve">2020 год - </w:t>
            </w:r>
            <w:r w:rsidR="006648ED" w:rsidRPr="00A15C63">
              <w:rPr>
                <w:b/>
              </w:rPr>
              <w:t>1</w:t>
            </w:r>
            <w:r w:rsidR="006648ED">
              <w:rPr>
                <w:b/>
              </w:rPr>
              <w:t xml:space="preserve"> </w:t>
            </w:r>
            <w:r w:rsidR="00D85186">
              <w:rPr>
                <w:b/>
              </w:rPr>
              <w:t>971</w:t>
            </w:r>
            <w:r w:rsidR="006648ED" w:rsidRPr="00A15C63">
              <w:rPr>
                <w:b/>
              </w:rPr>
              <w:t xml:space="preserve"> руб.</w:t>
            </w:r>
          </w:p>
          <w:p w:rsidR="006648ED" w:rsidRPr="00A15C63" w:rsidRDefault="006648ED" w:rsidP="00684808">
            <w:pPr>
              <w:jc w:val="both"/>
            </w:pPr>
            <w:r w:rsidRPr="00A15C63">
              <w:t>(201</w:t>
            </w:r>
            <w:r w:rsidR="00D85186">
              <w:t>9</w:t>
            </w:r>
            <w:r w:rsidRPr="00A15C63">
              <w:t xml:space="preserve"> год</w:t>
            </w:r>
            <w:r>
              <w:t xml:space="preserve"> </w:t>
            </w:r>
            <w:r w:rsidRPr="00A15C63">
              <w:t>-</w:t>
            </w:r>
            <w:r>
              <w:t xml:space="preserve"> 1 </w:t>
            </w:r>
            <w:r w:rsidR="00D85186">
              <w:t>899</w:t>
            </w:r>
            <w:r w:rsidRPr="00A15C63">
              <w:t xml:space="preserve"> руб.)</w:t>
            </w:r>
          </w:p>
          <w:p w:rsidR="006648ED" w:rsidRPr="00095903" w:rsidRDefault="006648ED" w:rsidP="00684808">
            <w:pPr>
              <w:jc w:val="both"/>
              <w:rPr>
                <w:b/>
                <w:i/>
                <w:color w:val="000099"/>
              </w:rPr>
            </w:pPr>
          </w:p>
        </w:tc>
        <w:tc>
          <w:tcPr>
            <w:tcW w:w="2376" w:type="pct"/>
            <w:gridSpan w:val="2"/>
          </w:tcPr>
          <w:p w:rsidR="006648ED" w:rsidRPr="0027325E" w:rsidRDefault="006648ED" w:rsidP="00684808">
            <w:pPr>
              <w:ind w:firstLine="318"/>
            </w:pPr>
            <w:r w:rsidRPr="0027325E">
              <w:t>-заявление о назначении пособия;</w:t>
            </w:r>
          </w:p>
          <w:p w:rsidR="006648ED" w:rsidRDefault="006648ED" w:rsidP="00684808">
            <w:pPr>
              <w:ind w:firstLine="318"/>
            </w:pPr>
            <w:r>
              <w:t>-</w:t>
            </w:r>
            <w:r w:rsidRPr="0006423A">
              <w:t>документ</w:t>
            </w:r>
            <w:r>
              <w:t>, удостоверяющий</w:t>
            </w:r>
            <w:r w:rsidRPr="0006423A">
              <w:t xml:space="preserve"> личность</w:t>
            </w:r>
            <w:r>
              <w:t xml:space="preserve"> и содержащий указание на гражданство Российской Федерации, в соответствии с законодательством Российской Федерации</w:t>
            </w:r>
            <w:r w:rsidRPr="0006423A">
              <w:t>;</w:t>
            </w:r>
          </w:p>
          <w:p w:rsidR="006648ED" w:rsidRPr="0006423A" w:rsidRDefault="006648ED" w:rsidP="00684808">
            <w:pPr>
              <w:ind w:firstLine="318"/>
              <w:jc w:val="both"/>
            </w:pPr>
            <w:r>
              <w:t>- свидетельство о государственной регистрации факта рождения ребенка, заключения (расторжения) брака (при смене фамилии), выданное компетентным органом иностранного государства, и его нотариально удостоверенный перевод на русский язык (в случае регистрации факта рождения  ребенка (детей) за пределами территории Российской Федерации;</w:t>
            </w:r>
          </w:p>
          <w:p w:rsidR="006648ED" w:rsidRDefault="006648ED" w:rsidP="00684808">
            <w:pPr>
              <w:autoSpaceDE w:val="0"/>
              <w:autoSpaceDN w:val="0"/>
              <w:adjustRightInd w:val="0"/>
              <w:ind w:firstLine="284"/>
              <w:jc w:val="both"/>
              <w:rPr>
                <w:rFonts w:eastAsia="Courier New"/>
              </w:rPr>
            </w:pPr>
            <w:r w:rsidRPr="004F324C">
              <w:rPr>
                <w:rFonts w:eastAsia="Courier New"/>
              </w:rPr>
              <w:t xml:space="preserve">- свидетельство о рождении ребенка, заключении (расторжении) брака (при смене фамилии) в случае осуществления регистрации в органах записи актов </w:t>
            </w:r>
            <w:r w:rsidRPr="004F324C">
              <w:rPr>
                <w:rFonts w:eastAsia="Courier New"/>
              </w:rPr>
              <w:lastRenderedPageBreak/>
              <w:t>гражданского состояния в других субъектах Российской Федерации;</w:t>
            </w:r>
          </w:p>
          <w:p w:rsidR="006648ED" w:rsidRPr="00C96B8E" w:rsidRDefault="006648ED" w:rsidP="00684808">
            <w:pPr>
              <w:autoSpaceDE w:val="0"/>
              <w:autoSpaceDN w:val="0"/>
              <w:adjustRightInd w:val="0"/>
              <w:ind w:firstLine="309"/>
              <w:jc w:val="both"/>
            </w:pPr>
            <w:r w:rsidRPr="0027325E">
              <w:t xml:space="preserve">-сведения о совместном проживании ребенка (детей) с </w:t>
            </w:r>
            <w:proofErr w:type="gramStart"/>
            <w:r w:rsidRPr="0027325E">
              <w:t>заявителем</w:t>
            </w:r>
            <w:r w:rsidRPr="00C96B8E">
              <w:t>(</w:t>
            </w:r>
            <w:proofErr w:type="gramEnd"/>
            <w:r w:rsidRPr="00C96B8E">
              <w:t>предоставляются по запросу Центра социальных выплат органами миграционного учета, в соответствии с законодательством Российской Федерации или структурными подразделениями Департамента социального развития Ханты-Мансийского автономного округа – Югры – управлениями социальной защиты населения в соответствии с регистром получателей социальных услуг)</w:t>
            </w:r>
            <w:r w:rsidRPr="00C96B8E">
              <w:rPr>
                <w:sz w:val="28"/>
                <w:szCs w:val="28"/>
              </w:rPr>
              <w:t>.</w:t>
            </w:r>
          </w:p>
          <w:p w:rsidR="006648ED" w:rsidRPr="005C0935" w:rsidRDefault="006648ED" w:rsidP="00684808">
            <w:pPr>
              <w:autoSpaceDE w:val="0"/>
              <w:autoSpaceDN w:val="0"/>
              <w:adjustRightInd w:val="0"/>
              <w:ind w:firstLine="284"/>
              <w:jc w:val="both"/>
              <w:rPr>
                <w:color w:val="000066"/>
              </w:rPr>
            </w:pPr>
            <w:r w:rsidRPr="0027325E">
              <w:t xml:space="preserve">-об установлении над ребенком опеки (попечительства), </w:t>
            </w:r>
            <w:r>
              <w:t>(</w:t>
            </w:r>
            <w:r w:rsidRPr="0027325E">
              <w:t>пред</w:t>
            </w:r>
            <w:r>
              <w:t xml:space="preserve">оставляются </w:t>
            </w:r>
            <w:r w:rsidRPr="00C96B8E">
              <w:t>по запросу Центра социальных выплат органами местного самоуправления муниципальных образований Ханты-Мансийского автономного округа - Югры, осуществляющими переданные отдельные полномочия по опеке и попечительству</w:t>
            </w:r>
            <w:r>
              <w:t>)</w:t>
            </w:r>
            <w:r w:rsidRPr="00C96B8E">
              <w:t>;</w:t>
            </w:r>
          </w:p>
          <w:p w:rsidR="006648ED" w:rsidRDefault="006648ED" w:rsidP="00684808">
            <w:pPr>
              <w:autoSpaceDE w:val="0"/>
              <w:autoSpaceDN w:val="0"/>
              <w:adjustRightInd w:val="0"/>
              <w:ind w:firstLine="284"/>
              <w:jc w:val="both"/>
            </w:pPr>
            <w:r w:rsidRPr="0027325E">
              <w:t>-о назначении</w:t>
            </w:r>
            <w:r>
              <w:t xml:space="preserve"> социальной пенсии детям-инвалидам</w:t>
            </w:r>
            <w:r w:rsidRPr="0027325E">
              <w:t xml:space="preserve"> в управлении государственного учреждения - Отделении Пенсионного фонда России по Ханты-Мансий</w:t>
            </w:r>
            <w:r>
              <w:t>скому автономному округу – Югре (</w:t>
            </w:r>
            <w:r w:rsidRPr="0027325E">
              <w:t>пред</w:t>
            </w:r>
            <w:r>
              <w:t xml:space="preserve">оставляются </w:t>
            </w:r>
            <w:r w:rsidRPr="00C96B8E">
              <w:t>по запросу Центра социальных выплат</w:t>
            </w:r>
            <w:r>
              <w:t>);</w:t>
            </w:r>
            <w:r w:rsidRPr="00C96B8E">
              <w:t xml:space="preserve"> </w:t>
            </w:r>
          </w:p>
          <w:p w:rsidR="006648ED" w:rsidRPr="0027325E" w:rsidRDefault="006648ED" w:rsidP="00684808">
            <w:pPr>
              <w:autoSpaceDE w:val="0"/>
              <w:autoSpaceDN w:val="0"/>
              <w:adjustRightInd w:val="0"/>
              <w:ind w:firstLine="284"/>
              <w:jc w:val="both"/>
            </w:pPr>
            <w:r>
              <w:t>-реквизиты кредитной организации либо почтового отделения для перечисления денежных средств.</w:t>
            </w:r>
          </w:p>
        </w:tc>
      </w:tr>
      <w:tr w:rsidR="008D29A5" w:rsidRPr="0006423A" w:rsidTr="008F387C">
        <w:tc>
          <w:tcPr>
            <w:tcW w:w="5000" w:type="pct"/>
            <w:gridSpan w:val="5"/>
          </w:tcPr>
          <w:p w:rsidR="008D29A5" w:rsidRPr="0006423A" w:rsidRDefault="008D29A5" w:rsidP="000C057C">
            <w:pPr>
              <w:jc w:val="both"/>
              <w:rPr>
                <w:b/>
                <w:bCs/>
              </w:rPr>
            </w:pPr>
            <w:r>
              <w:rPr>
                <w:b/>
                <w:bCs/>
              </w:rPr>
              <w:lastRenderedPageBreak/>
              <w:t>3</w:t>
            </w:r>
            <w:r w:rsidRPr="0006423A">
              <w:rPr>
                <w:b/>
                <w:bCs/>
              </w:rPr>
              <w:t xml:space="preserve">. </w:t>
            </w:r>
            <w:r w:rsidRPr="0006423A">
              <w:rPr>
                <w:b/>
              </w:rPr>
              <w:t>Ежемесячная компенсация затрат родителей</w:t>
            </w:r>
            <w:r>
              <w:rPr>
                <w:b/>
              </w:rPr>
              <w:t xml:space="preserve"> (законных представителей)</w:t>
            </w:r>
            <w:r w:rsidRPr="0006423A">
              <w:rPr>
                <w:b/>
              </w:rPr>
              <w:t xml:space="preserve"> на воспитание детей-инвалидов на дому</w:t>
            </w:r>
            <w:r>
              <w:rPr>
                <w:b/>
              </w:rPr>
              <w:t xml:space="preserve"> </w:t>
            </w:r>
            <w:r w:rsidRPr="00D17804">
              <w:rPr>
                <w:sz w:val="22"/>
                <w:szCs w:val="22"/>
              </w:rPr>
              <w:t>(Закон автономного округа от 02</w:t>
            </w:r>
            <w:r>
              <w:rPr>
                <w:sz w:val="22"/>
                <w:szCs w:val="22"/>
              </w:rPr>
              <w:t>.12.</w:t>
            </w:r>
            <w:r w:rsidRPr="00D17804">
              <w:rPr>
                <w:sz w:val="22"/>
                <w:szCs w:val="22"/>
              </w:rPr>
              <w:t xml:space="preserve">2005 № 115-оз «О мерах по обеспечению прав детей-инвалидов на воспитание, обучение и образование, прав инвалидов на образование в Ханты-Мансийском автономном округе – Югре», </w:t>
            </w:r>
            <w:r w:rsidRPr="00D17804">
              <w:rPr>
                <w:bCs/>
                <w:iCs/>
                <w:sz w:val="22"/>
                <w:szCs w:val="22"/>
              </w:rPr>
              <w:t xml:space="preserve">постановление Правительства автономного округа от </w:t>
            </w:r>
            <w:proofErr w:type="gramStart"/>
            <w:r w:rsidRPr="00D17804">
              <w:rPr>
                <w:bCs/>
                <w:iCs/>
                <w:sz w:val="22"/>
                <w:szCs w:val="22"/>
              </w:rPr>
              <w:t>17.04.2006  №</w:t>
            </w:r>
            <w:proofErr w:type="gramEnd"/>
            <w:r w:rsidRPr="00D17804">
              <w:rPr>
                <w:bCs/>
                <w:iCs/>
                <w:sz w:val="22"/>
                <w:szCs w:val="22"/>
              </w:rPr>
              <w:t xml:space="preserve"> 76-п</w:t>
            </w:r>
            <w:r w:rsidRPr="00D17804">
              <w:rPr>
                <w:sz w:val="22"/>
                <w:szCs w:val="22"/>
              </w:rPr>
              <w:t>)</w:t>
            </w:r>
          </w:p>
        </w:tc>
      </w:tr>
      <w:tr w:rsidR="008D29A5" w:rsidRPr="0006423A" w:rsidTr="00957189">
        <w:tc>
          <w:tcPr>
            <w:tcW w:w="1069" w:type="pct"/>
          </w:tcPr>
          <w:p w:rsidR="008D29A5" w:rsidRPr="0006423A" w:rsidRDefault="008D29A5" w:rsidP="001F1312">
            <w:pPr>
              <w:rPr>
                <w:bCs/>
              </w:rPr>
            </w:pPr>
            <w:r w:rsidRPr="0006423A">
              <w:rPr>
                <w:bCs/>
              </w:rPr>
              <w:t xml:space="preserve"> Родителям (законным представителям), </w:t>
            </w:r>
            <w:r>
              <w:rPr>
                <w:bCs/>
              </w:rPr>
              <w:t>ребенок (</w:t>
            </w:r>
            <w:r w:rsidRPr="0006423A">
              <w:rPr>
                <w:bCs/>
              </w:rPr>
              <w:t>дети</w:t>
            </w:r>
            <w:r>
              <w:rPr>
                <w:bCs/>
              </w:rPr>
              <w:t>)</w:t>
            </w:r>
            <w:r w:rsidRPr="0006423A">
              <w:rPr>
                <w:bCs/>
              </w:rPr>
              <w:t xml:space="preserve"> которых в возрасте от </w:t>
            </w:r>
            <w:r>
              <w:rPr>
                <w:bCs/>
              </w:rPr>
              <w:t>3</w:t>
            </w:r>
            <w:r w:rsidRPr="0006423A">
              <w:rPr>
                <w:bCs/>
              </w:rPr>
              <w:t xml:space="preserve"> до 7 лет не посеща</w:t>
            </w:r>
            <w:r w:rsidR="00E91BCC">
              <w:rPr>
                <w:bCs/>
              </w:rPr>
              <w:t>е</w:t>
            </w:r>
            <w:r w:rsidRPr="0006423A">
              <w:rPr>
                <w:bCs/>
              </w:rPr>
              <w:t>т  дошкольн</w:t>
            </w:r>
            <w:r w:rsidR="00E91BCC">
              <w:rPr>
                <w:bCs/>
              </w:rPr>
              <w:t>ую</w:t>
            </w:r>
            <w:r w:rsidRPr="0006423A">
              <w:rPr>
                <w:bCs/>
              </w:rPr>
              <w:t xml:space="preserve"> образовательн</w:t>
            </w:r>
            <w:r w:rsidR="00E91BCC">
              <w:rPr>
                <w:bCs/>
              </w:rPr>
              <w:t>ую</w:t>
            </w:r>
            <w:r w:rsidRPr="0006423A">
              <w:rPr>
                <w:bCs/>
              </w:rPr>
              <w:t xml:space="preserve"> </w:t>
            </w:r>
            <w:r w:rsidR="00E91BCC">
              <w:rPr>
                <w:bCs/>
              </w:rPr>
              <w:t xml:space="preserve">организацию, </w:t>
            </w:r>
            <w:r w:rsidRPr="0006423A">
              <w:rPr>
                <w:bCs/>
              </w:rPr>
              <w:t xml:space="preserve"> а также </w:t>
            </w:r>
            <w:r w:rsidR="00E91BCC">
              <w:rPr>
                <w:bCs/>
              </w:rPr>
              <w:lastRenderedPageBreak/>
              <w:t>р</w:t>
            </w:r>
            <w:r w:rsidR="00E91BCC" w:rsidRPr="0006423A">
              <w:rPr>
                <w:bCs/>
              </w:rPr>
              <w:t>одителям (законным представителям)</w:t>
            </w:r>
            <w:r w:rsidR="00E91BCC">
              <w:rPr>
                <w:bCs/>
              </w:rPr>
              <w:t xml:space="preserve"> ребенка (</w:t>
            </w:r>
            <w:r w:rsidRPr="0006423A">
              <w:rPr>
                <w:bCs/>
              </w:rPr>
              <w:t>дет</w:t>
            </w:r>
            <w:r w:rsidR="00E91BCC">
              <w:rPr>
                <w:bCs/>
              </w:rPr>
              <w:t>ей)</w:t>
            </w:r>
            <w:r w:rsidRPr="0006423A">
              <w:rPr>
                <w:bCs/>
              </w:rPr>
              <w:t xml:space="preserve"> в возрасте от 7 до18 лет</w:t>
            </w:r>
            <w:r w:rsidR="00E91BCC">
              <w:rPr>
                <w:bCs/>
              </w:rPr>
              <w:t>, имеющ</w:t>
            </w:r>
            <w:r w:rsidR="001F1312">
              <w:rPr>
                <w:bCs/>
              </w:rPr>
              <w:t>его</w:t>
            </w:r>
            <w:r w:rsidR="00E91BCC">
              <w:rPr>
                <w:bCs/>
              </w:rPr>
              <w:t xml:space="preserve"> способности к обучению 3 степени, определяемые с учетом индивидуальной программы реабилитации или </w:t>
            </w:r>
            <w:proofErr w:type="spellStart"/>
            <w:r w:rsidR="00E91BCC">
              <w:rPr>
                <w:bCs/>
              </w:rPr>
              <w:t>абилитации</w:t>
            </w:r>
            <w:proofErr w:type="spellEnd"/>
            <w:r w:rsidR="00E91BCC">
              <w:rPr>
                <w:bCs/>
              </w:rPr>
              <w:t xml:space="preserve"> ребенка-инвалида и заключения </w:t>
            </w:r>
            <w:r w:rsidR="00E91BCC" w:rsidRPr="00E91BCC">
              <w:rPr>
                <w:bCs/>
              </w:rPr>
              <w:t>психолого-медико-педагогической комиссии</w:t>
            </w:r>
            <w:r w:rsidRPr="00E91BCC">
              <w:rPr>
                <w:bCs/>
              </w:rPr>
              <w:t xml:space="preserve"> </w:t>
            </w:r>
          </w:p>
        </w:tc>
        <w:tc>
          <w:tcPr>
            <w:tcW w:w="1555" w:type="pct"/>
            <w:gridSpan w:val="2"/>
          </w:tcPr>
          <w:p w:rsidR="008D29A5" w:rsidRPr="000C057C" w:rsidRDefault="008D29A5" w:rsidP="000C057C">
            <w:pPr>
              <w:jc w:val="both"/>
              <w:rPr>
                <w:b/>
              </w:rPr>
            </w:pPr>
            <w:r w:rsidRPr="000C057C">
              <w:rPr>
                <w:b/>
              </w:rPr>
              <w:lastRenderedPageBreak/>
              <w:t xml:space="preserve">2447 руб. </w:t>
            </w:r>
            <w:r w:rsidRPr="000C057C">
              <w:t xml:space="preserve">(2014 год - </w:t>
            </w:r>
            <w:r w:rsidRPr="000C057C">
              <w:rPr>
                <w:b/>
              </w:rPr>
              <w:t>2331 руб.)</w:t>
            </w:r>
          </w:p>
        </w:tc>
        <w:tc>
          <w:tcPr>
            <w:tcW w:w="2376" w:type="pct"/>
            <w:gridSpan w:val="2"/>
          </w:tcPr>
          <w:p w:rsidR="009560D7" w:rsidRPr="00092B66" w:rsidRDefault="009560D7" w:rsidP="009560D7">
            <w:pPr>
              <w:autoSpaceDE w:val="0"/>
              <w:autoSpaceDN w:val="0"/>
              <w:adjustRightInd w:val="0"/>
              <w:ind w:firstLine="540"/>
              <w:jc w:val="both"/>
              <w:rPr>
                <w:b/>
                <w:i/>
              </w:rPr>
            </w:pPr>
            <w:r w:rsidRPr="00092B66">
              <w:t>Выплата компенсации осуществляется в беззаявительном порядке в соответствии с решением Центра социальных выплат, основанном на сведениях</w:t>
            </w:r>
            <w:r>
              <w:t xml:space="preserve"> базы данных </w:t>
            </w:r>
            <w:r w:rsidRPr="00092B66">
              <w:t>Центра социальных выплат</w:t>
            </w:r>
            <w:r>
              <w:t xml:space="preserve"> и сведениях </w:t>
            </w:r>
            <w:r w:rsidRPr="00092B66">
              <w:t>о детях-инвалидах, в отношении которых имеется право на получение соответствующей компенсации, предоставляемых</w:t>
            </w:r>
            <w:r>
              <w:t xml:space="preserve"> в филиал Центра социальных выплат</w:t>
            </w:r>
            <w:r w:rsidRPr="00092B66">
              <w:t xml:space="preserve"> </w:t>
            </w:r>
            <w:r w:rsidRPr="00092B66">
              <w:rPr>
                <w:b/>
                <w:i/>
              </w:rPr>
              <w:t xml:space="preserve">органами управления образованием муниципальных </w:t>
            </w:r>
            <w:r w:rsidRPr="00092B66">
              <w:rPr>
                <w:b/>
                <w:i/>
              </w:rPr>
              <w:lastRenderedPageBreak/>
              <w:t>образований Ханты-Мансийского автономного округа - Югры.</w:t>
            </w:r>
          </w:p>
          <w:p w:rsidR="009560D7" w:rsidRPr="00571D0D" w:rsidRDefault="009560D7" w:rsidP="009560D7">
            <w:pPr>
              <w:autoSpaceDE w:val="0"/>
              <w:autoSpaceDN w:val="0"/>
              <w:adjustRightInd w:val="0"/>
              <w:ind w:firstLine="540"/>
              <w:jc w:val="both"/>
              <w:rPr>
                <w:b/>
                <w:i/>
              </w:rPr>
            </w:pPr>
            <w:r w:rsidRPr="00571D0D">
              <w:rPr>
                <w:b/>
                <w:i/>
              </w:rPr>
              <w:t>В случае первичного обращения предоставляются:</w:t>
            </w:r>
          </w:p>
          <w:p w:rsidR="009560D7" w:rsidRPr="00571D0D" w:rsidRDefault="009560D7" w:rsidP="009560D7">
            <w:pPr>
              <w:ind w:firstLine="318"/>
              <w:jc w:val="both"/>
            </w:pPr>
            <w:r w:rsidRPr="00571D0D">
              <w:t>-заявление на компенсацию;</w:t>
            </w:r>
          </w:p>
          <w:p w:rsidR="009560D7" w:rsidRPr="00571D0D" w:rsidRDefault="009560D7" w:rsidP="009560D7">
            <w:pPr>
              <w:ind w:firstLine="318"/>
              <w:jc w:val="both"/>
            </w:pPr>
            <w:r w:rsidRPr="00571D0D">
              <w:t>-документ, удостоверяющий личность и содержащ</w:t>
            </w:r>
            <w:r>
              <w:t>ий</w:t>
            </w:r>
            <w:r w:rsidRPr="00571D0D">
              <w:t xml:space="preserve"> указание на гражданство Российской Федерации заявителя, в соответствии с законодательством Российской Федерации;</w:t>
            </w:r>
          </w:p>
          <w:p w:rsidR="009560D7" w:rsidRPr="000D7F71" w:rsidRDefault="009560D7" w:rsidP="009560D7">
            <w:pPr>
              <w:ind w:firstLine="318"/>
              <w:jc w:val="both"/>
            </w:pPr>
            <w:r w:rsidRPr="000D7F71">
              <w:t>-</w:t>
            </w:r>
            <w:r>
              <w:t>с</w:t>
            </w:r>
            <w:r>
              <w:rPr>
                <w:rFonts w:eastAsia="Courier New"/>
              </w:rPr>
              <w:t xml:space="preserve">видетельство </w:t>
            </w:r>
            <w:r w:rsidRPr="00BE4F11">
              <w:rPr>
                <w:rFonts w:eastAsia="Courier New"/>
              </w:rPr>
              <w:t>о государственной регистрации факта рождения ребенка, выданное компетентным органом иностранного государства, и его нотариально удостоверенный перевод на русский язык (в случае регистрации факта рождения ребенка (детей) за пределами территории Российской Федерации</w:t>
            </w:r>
            <w:r w:rsidRPr="009479EF">
              <w:rPr>
                <w:rFonts w:eastAsia="Courier New"/>
              </w:rPr>
              <w:t>) либо свидетельств</w:t>
            </w:r>
            <w:r>
              <w:rPr>
                <w:rFonts w:eastAsia="Courier New"/>
              </w:rPr>
              <w:t>о</w:t>
            </w:r>
            <w:r w:rsidRPr="009479EF">
              <w:rPr>
                <w:rFonts w:eastAsia="Courier New"/>
              </w:rPr>
              <w:t xml:space="preserve"> о рождении ребенка в случае осуществления регистрации в органах записи актов гражданского </w:t>
            </w:r>
            <w:proofErr w:type="gramStart"/>
            <w:r w:rsidRPr="009479EF">
              <w:rPr>
                <w:rFonts w:eastAsia="Courier New"/>
              </w:rPr>
              <w:t>состояния  в</w:t>
            </w:r>
            <w:proofErr w:type="gramEnd"/>
            <w:r w:rsidRPr="009479EF">
              <w:rPr>
                <w:rFonts w:eastAsia="Courier New"/>
              </w:rPr>
              <w:t xml:space="preserve"> других субъектах Российской Федерации</w:t>
            </w:r>
            <w:r w:rsidRPr="009479EF">
              <w:t>;</w:t>
            </w:r>
          </w:p>
          <w:p w:rsidR="009560D7" w:rsidRPr="000D7F71" w:rsidRDefault="009560D7" w:rsidP="009560D7">
            <w:pPr>
              <w:ind w:firstLine="318"/>
              <w:jc w:val="both"/>
            </w:pPr>
            <w:r w:rsidRPr="000D7F71">
              <w:t>-документ, подтверждающий инвалидность;</w:t>
            </w:r>
          </w:p>
          <w:p w:rsidR="0079631D" w:rsidRPr="0079631D" w:rsidRDefault="009560D7" w:rsidP="009560D7">
            <w:pPr>
              <w:ind w:firstLine="318"/>
              <w:jc w:val="both"/>
            </w:pPr>
            <w:r w:rsidRPr="000D7F71">
              <w:t>-постановление об установлении опеки (попечительства) над ребенком (детьми) (при необходимости)</w:t>
            </w:r>
            <w:r>
              <w:t>.</w:t>
            </w:r>
          </w:p>
        </w:tc>
      </w:tr>
      <w:tr w:rsidR="008D29A5" w:rsidRPr="0006423A" w:rsidTr="008F387C">
        <w:tc>
          <w:tcPr>
            <w:tcW w:w="5000" w:type="pct"/>
            <w:gridSpan w:val="5"/>
          </w:tcPr>
          <w:p w:rsidR="008D29A5" w:rsidRPr="0006423A" w:rsidRDefault="008D29A5" w:rsidP="00843E73">
            <w:pPr>
              <w:jc w:val="both"/>
              <w:rPr>
                <w:b/>
                <w:bCs/>
              </w:rPr>
            </w:pPr>
            <w:r>
              <w:rPr>
                <w:b/>
                <w:bCs/>
              </w:rPr>
              <w:lastRenderedPageBreak/>
              <w:t>4</w:t>
            </w:r>
            <w:r w:rsidRPr="0006423A">
              <w:rPr>
                <w:b/>
                <w:bCs/>
              </w:rPr>
              <w:t xml:space="preserve">. </w:t>
            </w:r>
            <w:r w:rsidRPr="0006423A">
              <w:rPr>
                <w:b/>
              </w:rPr>
              <w:t>Ежемесячн</w:t>
            </w:r>
            <w:r>
              <w:rPr>
                <w:b/>
              </w:rPr>
              <w:t>ая</w:t>
            </w:r>
            <w:r w:rsidRPr="0006423A">
              <w:rPr>
                <w:b/>
              </w:rPr>
              <w:t xml:space="preserve"> компенсаци</w:t>
            </w:r>
            <w:r>
              <w:rPr>
                <w:b/>
              </w:rPr>
              <w:t>я</w:t>
            </w:r>
            <w:r w:rsidRPr="0006423A">
              <w:rPr>
                <w:b/>
              </w:rPr>
              <w:t xml:space="preserve"> затрат родителей (законных представителей) на обучение детей-инвалидов </w:t>
            </w:r>
            <w:r w:rsidRPr="00D17804">
              <w:rPr>
                <w:sz w:val="22"/>
                <w:szCs w:val="22"/>
              </w:rPr>
              <w:t>(Закон автономного округа от 02</w:t>
            </w:r>
            <w:r>
              <w:rPr>
                <w:sz w:val="22"/>
                <w:szCs w:val="22"/>
              </w:rPr>
              <w:t>.12.</w:t>
            </w:r>
            <w:r w:rsidRPr="00D17804">
              <w:rPr>
                <w:sz w:val="22"/>
                <w:szCs w:val="22"/>
              </w:rPr>
              <w:t xml:space="preserve">2005 № 115-оз «О мерах по обеспечению прав детей-инвалидов на воспитание, обучение и образование, прав инвалидов на образование в Ханты-Мансийском автономном округе – Югре», </w:t>
            </w:r>
            <w:r w:rsidRPr="00D17804">
              <w:rPr>
                <w:bCs/>
                <w:iCs/>
                <w:sz w:val="22"/>
                <w:szCs w:val="22"/>
              </w:rPr>
              <w:t xml:space="preserve">постановление Правительства автономного округа от </w:t>
            </w:r>
            <w:proofErr w:type="gramStart"/>
            <w:r w:rsidRPr="00D17804">
              <w:rPr>
                <w:bCs/>
                <w:iCs/>
                <w:sz w:val="22"/>
                <w:szCs w:val="22"/>
              </w:rPr>
              <w:t>17.04.2006  №</w:t>
            </w:r>
            <w:proofErr w:type="gramEnd"/>
            <w:r w:rsidRPr="00D17804">
              <w:rPr>
                <w:bCs/>
                <w:iCs/>
                <w:sz w:val="22"/>
                <w:szCs w:val="22"/>
              </w:rPr>
              <w:t xml:space="preserve"> 76-п</w:t>
            </w:r>
            <w:r w:rsidRPr="00D17804">
              <w:rPr>
                <w:sz w:val="22"/>
                <w:szCs w:val="22"/>
              </w:rPr>
              <w:t>)</w:t>
            </w:r>
          </w:p>
        </w:tc>
      </w:tr>
      <w:tr w:rsidR="008D29A5" w:rsidRPr="0006423A" w:rsidTr="00957189">
        <w:tc>
          <w:tcPr>
            <w:tcW w:w="1069" w:type="pct"/>
          </w:tcPr>
          <w:p w:rsidR="008D29A5" w:rsidRPr="0006423A" w:rsidRDefault="008D29A5" w:rsidP="008D29A5">
            <w:pPr>
              <w:rPr>
                <w:bCs/>
              </w:rPr>
            </w:pPr>
            <w:r w:rsidRPr="0006423A">
              <w:rPr>
                <w:bCs/>
              </w:rPr>
              <w:t xml:space="preserve">Родителям (законным представителям) на </w:t>
            </w:r>
            <w:r>
              <w:rPr>
                <w:bCs/>
              </w:rPr>
              <w:t xml:space="preserve">обучение </w:t>
            </w:r>
            <w:r w:rsidRPr="0006423A">
              <w:rPr>
                <w:bCs/>
              </w:rPr>
              <w:t xml:space="preserve">детей-инвалидов в </w:t>
            </w:r>
            <w:r w:rsidRPr="00E91BCC">
              <w:rPr>
                <w:bCs/>
              </w:rPr>
              <w:t>возрасте        от 6 лет и 6 месяцев до 18 лет</w:t>
            </w:r>
            <w:r w:rsidRPr="0006423A">
              <w:rPr>
                <w:bCs/>
              </w:rPr>
              <w:t xml:space="preserve">, </w:t>
            </w:r>
            <w:r>
              <w:rPr>
                <w:bCs/>
              </w:rPr>
              <w:t xml:space="preserve">получающих образование в форме семейного образования и имеющих ограниченные возможности к обучению, связанные со значительно выраженными </w:t>
            </w:r>
            <w:r>
              <w:rPr>
                <w:bCs/>
              </w:rPr>
              <w:lastRenderedPageBreak/>
              <w:t xml:space="preserve">нарушениями функций организма, определяемые </w:t>
            </w:r>
            <w:r w:rsidRPr="00E91BCC">
              <w:rPr>
                <w:bCs/>
              </w:rPr>
              <w:t>с учетом заключения психолого-медико-педагогической комиссии</w:t>
            </w:r>
            <w:r w:rsidRPr="0006423A">
              <w:rPr>
                <w:bCs/>
              </w:rPr>
              <w:t xml:space="preserve"> </w:t>
            </w:r>
          </w:p>
        </w:tc>
        <w:tc>
          <w:tcPr>
            <w:tcW w:w="1555" w:type="pct"/>
            <w:gridSpan w:val="2"/>
          </w:tcPr>
          <w:p w:rsidR="008D29A5" w:rsidRPr="001F1312" w:rsidRDefault="008D29A5" w:rsidP="00060503">
            <w:pPr>
              <w:rPr>
                <w:b/>
              </w:rPr>
            </w:pPr>
            <w:r w:rsidRPr="001F1312">
              <w:rPr>
                <w:b/>
              </w:rPr>
              <w:lastRenderedPageBreak/>
              <w:t xml:space="preserve">11 231 руб. </w:t>
            </w:r>
            <w:r w:rsidRPr="001F1312">
              <w:t xml:space="preserve"> -  в сельских населенных пунктах</w:t>
            </w:r>
            <w:r w:rsidRPr="001F1312">
              <w:rPr>
                <w:b/>
              </w:rPr>
              <w:t>;</w:t>
            </w:r>
          </w:p>
          <w:p w:rsidR="008D29A5" w:rsidRPr="001F1312" w:rsidRDefault="008D29A5" w:rsidP="00060503">
            <w:r w:rsidRPr="001F1312">
              <w:rPr>
                <w:b/>
              </w:rPr>
              <w:t xml:space="preserve">5 979 руб. </w:t>
            </w:r>
            <w:r w:rsidRPr="001F1312">
              <w:t xml:space="preserve"> - </w:t>
            </w:r>
            <w:r w:rsidRPr="001F1312">
              <w:rPr>
                <w:b/>
              </w:rPr>
              <w:t xml:space="preserve"> </w:t>
            </w:r>
            <w:r w:rsidRPr="001F1312">
              <w:t xml:space="preserve">в городских населенных пунктах </w:t>
            </w:r>
          </w:p>
        </w:tc>
        <w:tc>
          <w:tcPr>
            <w:tcW w:w="2376" w:type="pct"/>
            <w:gridSpan w:val="2"/>
          </w:tcPr>
          <w:p w:rsidR="00F93EDF" w:rsidRPr="00092B66" w:rsidRDefault="00F93EDF" w:rsidP="00F93EDF">
            <w:pPr>
              <w:autoSpaceDE w:val="0"/>
              <w:autoSpaceDN w:val="0"/>
              <w:adjustRightInd w:val="0"/>
              <w:ind w:firstLine="540"/>
              <w:jc w:val="both"/>
              <w:rPr>
                <w:b/>
                <w:i/>
              </w:rPr>
            </w:pPr>
            <w:r w:rsidRPr="00092B66">
              <w:t>Выплата компенсации осуществляется в беззаявительном порядке в соответствии с решением Центра социальных выплат, основанном на сведениях</w:t>
            </w:r>
            <w:r>
              <w:t xml:space="preserve"> базы данных </w:t>
            </w:r>
            <w:r w:rsidRPr="00092B66">
              <w:t>Центра социальных выплат</w:t>
            </w:r>
            <w:r>
              <w:t xml:space="preserve"> и сведениях </w:t>
            </w:r>
            <w:r w:rsidRPr="00092B66">
              <w:t>о детях-инвалидах, в отношении которых имеется право на получение соответствующей компенсации, предоставляемых</w:t>
            </w:r>
            <w:r>
              <w:t xml:space="preserve"> в филиал Центра социальных выплат</w:t>
            </w:r>
            <w:r w:rsidRPr="00092B66">
              <w:t xml:space="preserve"> </w:t>
            </w:r>
            <w:r w:rsidRPr="00092B66">
              <w:rPr>
                <w:b/>
                <w:i/>
              </w:rPr>
              <w:t>органами управления образованием муниципальных образований Ханты-Мансийского автономного округа - Югры.</w:t>
            </w:r>
          </w:p>
          <w:p w:rsidR="00F93EDF" w:rsidRPr="00571D0D" w:rsidRDefault="00F93EDF" w:rsidP="00F93EDF">
            <w:pPr>
              <w:autoSpaceDE w:val="0"/>
              <w:autoSpaceDN w:val="0"/>
              <w:adjustRightInd w:val="0"/>
              <w:ind w:firstLine="540"/>
              <w:jc w:val="both"/>
              <w:rPr>
                <w:b/>
                <w:i/>
              </w:rPr>
            </w:pPr>
            <w:r w:rsidRPr="00571D0D">
              <w:rPr>
                <w:b/>
                <w:i/>
              </w:rPr>
              <w:t>В случае первичного обращения предоставляются:</w:t>
            </w:r>
          </w:p>
          <w:p w:rsidR="00F93EDF" w:rsidRPr="00571D0D" w:rsidRDefault="00F93EDF" w:rsidP="00F93EDF">
            <w:pPr>
              <w:ind w:firstLine="318"/>
              <w:jc w:val="both"/>
            </w:pPr>
            <w:r w:rsidRPr="00571D0D">
              <w:t>-заявление на компенсацию;</w:t>
            </w:r>
          </w:p>
          <w:p w:rsidR="00F93EDF" w:rsidRPr="00571D0D" w:rsidRDefault="00F93EDF" w:rsidP="00F93EDF">
            <w:pPr>
              <w:ind w:firstLine="318"/>
              <w:jc w:val="both"/>
            </w:pPr>
            <w:r w:rsidRPr="00571D0D">
              <w:lastRenderedPageBreak/>
              <w:t>-документ, удостоверяющий личность и содержащ</w:t>
            </w:r>
            <w:r>
              <w:t>ий</w:t>
            </w:r>
            <w:r w:rsidRPr="00571D0D">
              <w:t xml:space="preserve"> указание на гражданство Российской Федерации заявителя, в соответствии с законодательством Российской Федерации;</w:t>
            </w:r>
          </w:p>
          <w:p w:rsidR="00F93EDF" w:rsidRPr="000D7F71" w:rsidRDefault="00F93EDF" w:rsidP="00F93EDF">
            <w:pPr>
              <w:ind w:firstLine="318"/>
              <w:jc w:val="both"/>
            </w:pPr>
            <w:r w:rsidRPr="000D7F71">
              <w:t>-</w:t>
            </w:r>
            <w:r>
              <w:t>с</w:t>
            </w:r>
            <w:r>
              <w:rPr>
                <w:rFonts w:eastAsia="Courier New"/>
              </w:rPr>
              <w:t xml:space="preserve">видетельство </w:t>
            </w:r>
            <w:r w:rsidRPr="00BE4F11">
              <w:rPr>
                <w:rFonts w:eastAsia="Courier New"/>
              </w:rPr>
              <w:t>о государственной регистрации факта рождения ребенка, выданное компетентным органом иностранного государства, и его нотариально удостоверенный перевод на русский язык (в случае регистрации факта рождения ребенка (детей) за пределами территории Российской Федерации</w:t>
            </w:r>
            <w:r w:rsidRPr="009479EF">
              <w:rPr>
                <w:rFonts w:eastAsia="Courier New"/>
              </w:rPr>
              <w:t>) либо свидетельств</w:t>
            </w:r>
            <w:r>
              <w:rPr>
                <w:rFonts w:eastAsia="Courier New"/>
              </w:rPr>
              <w:t>о</w:t>
            </w:r>
            <w:r w:rsidRPr="009479EF">
              <w:rPr>
                <w:rFonts w:eastAsia="Courier New"/>
              </w:rPr>
              <w:t xml:space="preserve"> о рождении ребенка в случае осуществления регистрации в органах записи актов гражданского </w:t>
            </w:r>
            <w:proofErr w:type="gramStart"/>
            <w:r w:rsidRPr="009479EF">
              <w:rPr>
                <w:rFonts w:eastAsia="Courier New"/>
              </w:rPr>
              <w:t>состояния  в</w:t>
            </w:r>
            <w:proofErr w:type="gramEnd"/>
            <w:r w:rsidRPr="009479EF">
              <w:rPr>
                <w:rFonts w:eastAsia="Courier New"/>
              </w:rPr>
              <w:t xml:space="preserve"> других субъектах Российской Федерации</w:t>
            </w:r>
            <w:r w:rsidRPr="000D7F71">
              <w:t>;</w:t>
            </w:r>
          </w:p>
          <w:p w:rsidR="00F93EDF" w:rsidRPr="000D7F71" w:rsidRDefault="00F93EDF" w:rsidP="00F93EDF">
            <w:pPr>
              <w:ind w:firstLine="318"/>
              <w:jc w:val="both"/>
            </w:pPr>
            <w:r w:rsidRPr="000D7F71">
              <w:t>-документ, подтверждающий инвалидность;</w:t>
            </w:r>
          </w:p>
          <w:p w:rsidR="008D29A5" w:rsidRPr="00F821C2" w:rsidRDefault="00F93EDF" w:rsidP="00F93EDF">
            <w:pPr>
              <w:ind w:firstLine="318"/>
              <w:jc w:val="both"/>
              <w:rPr>
                <w:b/>
                <w:i/>
                <w:color w:val="FF0000"/>
              </w:rPr>
            </w:pPr>
            <w:r w:rsidRPr="000D7F71">
              <w:t>-постановление об установлении опеки (попечительства) над ребенком (детьми) (при необходимости)</w:t>
            </w:r>
            <w:r>
              <w:t>.</w:t>
            </w:r>
          </w:p>
        </w:tc>
      </w:tr>
      <w:tr w:rsidR="00EE5735" w:rsidRPr="0006423A" w:rsidTr="008F387C">
        <w:tc>
          <w:tcPr>
            <w:tcW w:w="5000" w:type="pct"/>
            <w:gridSpan w:val="5"/>
          </w:tcPr>
          <w:p w:rsidR="00EE5735" w:rsidRDefault="001D4C9F" w:rsidP="001D4C9F">
            <w:pPr>
              <w:autoSpaceDE w:val="0"/>
              <w:autoSpaceDN w:val="0"/>
              <w:adjustRightInd w:val="0"/>
              <w:ind w:firstLine="34"/>
              <w:jc w:val="both"/>
            </w:pPr>
            <w:r>
              <w:rPr>
                <w:b/>
                <w:bCs/>
              </w:rPr>
              <w:lastRenderedPageBreak/>
              <w:t>5.</w:t>
            </w:r>
            <w:r w:rsidRPr="0006423A">
              <w:rPr>
                <w:b/>
              </w:rPr>
              <w:t>Ежегодная компенсация затрат родителей (законных представителей) на оплату услуг переводчик</w:t>
            </w:r>
            <w:r>
              <w:rPr>
                <w:b/>
              </w:rPr>
              <w:t>ов-</w:t>
            </w:r>
            <w:proofErr w:type="spellStart"/>
            <w:r w:rsidRPr="0006423A">
              <w:rPr>
                <w:b/>
              </w:rPr>
              <w:t>дактилолог</w:t>
            </w:r>
            <w:r>
              <w:rPr>
                <w:b/>
              </w:rPr>
              <w:t>ов</w:t>
            </w:r>
            <w:proofErr w:type="spellEnd"/>
            <w:r>
              <w:rPr>
                <w:b/>
              </w:rPr>
              <w:t xml:space="preserve"> </w:t>
            </w:r>
            <w:r w:rsidRPr="00D17804">
              <w:rPr>
                <w:sz w:val="22"/>
                <w:szCs w:val="22"/>
              </w:rPr>
              <w:t>(Закон автономного округа от 02</w:t>
            </w:r>
            <w:r>
              <w:rPr>
                <w:sz w:val="22"/>
                <w:szCs w:val="22"/>
              </w:rPr>
              <w:t>.12.</w:t>
            </w:r>
            <w:r w:rsidRPr="00D17804">
              <w:rPr>
                <w:sz w:val="22"/>
                <w:szCs w:val="22"/>
              </w:rPr>
              <w:t xml:space="preserve">2005 № 115-оз «О мерах по обеспечению прав детей-инвалидов на воспитание, обучение и образование, прав инвалидов на образование в Ханты-Мансийском автономном округе – Югре», </w:t>
            </w:r>
            <w:r w:rsidRPr="00D17804">
              <w:rPr>
                <w:bCs/>
                <w:iCs/>
                <w:sz w:val="22"/>
                <w:szCs w:val="22"/>
              </w:rPr>
              <w:t xml:space="preserve">постановление Правительства автономного округа от </w:t>
            </w:r>
            <w:proofErr w:type="gramStart"/>
            <w:r w:rsidRPr="00D17804">
              <w:rPr>
                <w:bCs/>
                <w:iCs/>
                <w:sz w:val="22"/>
                <w:szCs w:val="22"/>
              </w:rPr>
              <w:t>17.04.2006  №</w:t>
            </w:r>
            <w:proofErr w:type="gramEnd"/>
            <w:r w:rsidRPr="00D17804">
              <w:rPr>
                <w:bCs/>
                <w:iCs/>
                <w:sz w:val="22"/>
                <w:szCs w:val="22"/>
              </w:rPr>
              <w:t xml:space="preserve"> 76-п</w:t>
            </w:r>
            <w:r w:rsidRPr="00D17804">
              <w:rPr>
                <w:sz w:val="22"/>
                <w:szCs w:val="22"/>
              </w:rPr>
              <w:t>)</w:t>
            </w:r>
          </w:p>
        </w:tc>
      </w:tr>
      <w:tr w:rsidR="001D4C9F" w:rsidRPr="0006423A" w:rsidTr="00957189">
        <w:tc>
          <w:tcPr>
            <w:tcW w:w="1069" w:type="pct"/>
          </w:tcPr>
          <w:p w:rsidR="001D4C9F" w:rsidRPr="0006423A" w:rsidRDefault="00FC488E" w:rsidP="00FC488E">
            <w:pPr>
              <w:rPr>
                <w:bCs/>
              </w:rPr>
            </w:pPr>
            <w:r>
              <w:rPr>
                <w:bCs/>
              </w:rPr>
              <w:t>У</w:t>
            </w:r>
            <w:r w:rsidR="001D4C9F">
              <w:rPr>
                <w:bCs/>
              </w:rPr>
              <w:t>станавливается</w:t>
            </w:r>
            <w:r>
              <w:rPr>
                <w:bCs/>
              </w:rPr>
              <w:t xml:space="preserve"> исходя из фактически понесенных расходов р</w:t>
            </w:r>
            <w:r w:rsidRPr="0006423A">
              <w:rPr>
                <w:bCs/>
              </w:rPr>
              <w:t>одител</w:t>
            </w:r>
            <w:r>
              <w:rPr>
                <w:bCs/>
              </w:rPr>
              <w:t>ей</w:t>
            </w:r>
            <w:r w:rsidRPr="0006423A">
              <w:rPr>
                <w:bCs/>
              </w:rPr>
              <w:t xml:space="preserve"> (законны</w:t>
            </w:r>
            <w:r>
              <w:rPr>
                <w:bCs/>
              </w:rPr>
              <w:t>х</w:t>
            </w:r>
            <w:r w:rsidRPr="0006423A">
              <w:rPr>
                <w:bCs/>
              </w:rPr>
              <w:t xml:space="preserve"> представител</w:t>
            </w:r>
            <w:r>
              <w:rPr>
                <w:bCs/>
              </w:rPr>
              <w:t>ей</w:t>
            </w:r>
            <w:r w:rsidRPr="0006423A">
              <w:rPr>
                <w:bCs/>
              </w:rPr>
              <w:t>)</w:t>
            </w:r>
            <w:r>
              <w:rPr>
                <w:bCs/>
              </w:rPr>
              <w:t xml:space="preserve"> в текущем году</w:t>
            </w:r>
            <w:r w:rsidR="001D4C9F" w:rsidRPr="0006423A">
              <w:rPr>
                <w:bCs/>
              </w:rPr>
              <w:t xml:space="preserve">, </w:t>
            </w:r>
            <w:r>
              <w:rPr>
                <w:bCs/>
              </w:rPr>
              <w:t>подтвержденных договором, заключенным со специалистом либо соответствующей организацией</w:t>
            </w:r>
            <w:r w:rsidR="001D4C9F" w:rsidRPr="0006423A">
              <w:rPr>
                <w:bCs/>
              </w:rPr>
              <w:t xml:space="preserve"> (</w:t>
            </w:r>
            <w:r>
              <w:rPr>
                <w:bCs/>
              </w:rPr>
              <w:t xml:space="preserve">с приложением копии диплома установленного образца по специальностям </w:t>
            </w:r>
            <w:r w:rsidR="001D4C9F" w:rsidRPr="0006423A">
              <w:rPr>
                <w:bCs/>
              </w:rPr>
              <w:t xml:space="preserve">сурдопедагог, тифлопедагог, дефектолог, </w:t>
            </w:r>
            <w:r w:rsidR="001D4C9F" w:rsidRPr="0006423A">
              <w:rPr>
                <w:bCs/>
              </w:rPr>
              <w:lastRenderedPageBreak/>
              <w:t>учител</w:t>
            </w:r>
            <w:r>
              <w:rPr>
                <w:bCs/>
              </w:rPr>
              <w:t>ь</w:t>
            </w:r>
            <w:r w:rsidR="001D4C9F" w:rsidRPr="0006423A">
              <w:rPr>
                <w:bCs/>
              </w:rPr>
              <w:t xml:space="preserve">-логопед, логопед, </w:t>
            </w:r>
            <w:proofErr w:type="spellStart"/>
            <w:r w:rsidR="001D4C9F" w:rsidRPr="0006423A">
              <w:rPr>
                <w:bCs/>
              </w:rPr>
              <w:t>сурдолог</w:t>
            </w:r>
            <w:proofErr w:type="spellEnd"/>
            <w:r w:rsidR="001D4C9F" w:rsidRPr="0006423A">
              <w:rPr>
                <w:bCs/>
              </w:rPr>
              <w:t>)</w:t>
            </w:r>
          </w:p>
        </w:tc>
        <w:tc>
          <w:tcPr>
            <w:tcW w:w="1555" w:type="pct"/>
            <w:gridSpan w:val="2"/>
          </w:tcPr>
          <w:p w:rsidR="001D4C9F" w:rsidRPr="000C057C" w:rsidRDefault="001D4C9F" w:rsidP="000C057C">
            <w:pPr>
              <w:jc w:val="both"/>
            </w:pPr>
            <w:r w:rsidRPr="000C057C">
              <w:lastRenderedPageBreak/>
              <w:t xml:space="preserve">Фактически понесенные расходы, но не более </w:t>
            </w:r>
            <w:r w:rsidRPr="000C057C">
              <w:rPr>
                <w:b/>
              </w:rPr>
              <w:t>6 177</w:t>
            </w:r>
            <w:r w:rsidRPr="000C057C">
              <w:t xml:space="preserve"> руб. </w:t>
            </w:r>
          </w:p>
        </w:tc>
        <w:tc>
          <w:tcPr>
            <w:tcW w:w="2376" w:type="pct"/>
            <w:gridSpan w:val="2"/>
          </w:tcPr>
          <w:p w:rsidR="00E6139B" w:rsidRPr="00092B66" w:rsidRDefault="00E6139B" w:rsidP="00E6139B">
            <w:pPr>
              <w:autoSpaceDE w:val="0"/>
              <w:autoSpaceDN w:val="0"/>
              <w:adjustRightInd w:val="0"/>
              <w:ind w:firstLine="540"/>
              <w:jc w:val="both"/>
              <w:rPr>
                <w:b/>
                <w:i/>
              </w:rPr>
            </w:pPr>
            <w:r w:rsidRPr="00092B66">
              <w:t>Выплата компенсации осуществляется в соответствии с решением Центра социальных выплат, основанном на сведениях</w:t>
            </w:r>
            <w:r>
              <w:t xml:space="preserve"> базы данных </w:t>
            </w:r>
            <w:r w:rsidRPr="00092B66">
              <w:t>Центра социальных выплат</w:t>
            </w:r>
            <w:r>
              <w:t>, сведениях</w:t>
            </w:r>
            <w:r w:rsidRPr="00092B66">
              <w:t xml:space="preserve"> о</w:t>
            </w:r>
            <w:r>
              <w:t xml:space="preserve"> получении ребенком-инвалидом образования в дистанционной форме и о необходимости получения ребенком-инвалидом коррекционных услуг, предоставляемых в филиал Центра социальных выплат</w:t>
            </w:r>
            <w:r w:rsidRPr="00092B66">
              <w:t xml:space="preserve"> </w:t>
            </w:r>
            <w:r w:rsidRPr="00092B66">
              <w:rPr>
                <w:b/>
                <w:i/>
              </w:rPr>
              <w:t>орган</w:t>
            </w:r>
            <w:r>
              <w:rPr>
                <w:b/>
                <w:i/>
              </w:rPr>
              <w:t>ом</w:t>
            </w:r>
            <w:r w:rsidRPr="00092B66">
              <w:rPr>
                <w:b/>
                <w:i/>
              </w:rPr>
              <w:t xml:space="preserve"> управления образованием муниципальных образований Ханты-Мансийского автономного округа </w:t>
            </w:r>
            <w:r>
              <w:rPr>
                <w:b/>
                <w:i/>
              </w:rPr>
              <w:t>–</w:t>
            </w:r>
            <w:r w:rsidRPr="00092B66">
              <w:rPr>
                <w:b/>
                <w:i/>
              </w:rPr>
              <w:t xml:space="preserve"> Югры</w:t>
            </w:r>
            <w:r>
              <w:rPr>
                <w:b/>
                <w:i/>
              </w:rPr>
              <w:t>, и следующих документах:</w:t>
            </w:r>
          </w:p>
          <w:p w:rsidR="00E6139B" w:rsidRPr="00571D0D" w:rsidRDefault="00E6139B" w:rsidP="00E6139B">
            <w:pPr>
              <w:ind w:firstLine="318"/>
              <w:jc w:val="both"/>
            </w:pPr>
            <w:r w:rsidRPr="00571D0D">
              <w:t>-заявление на компенсацию;</w:t>
            </w:r>
          </w:p>
          <w:p w:rsidR="00E6139B" w:rsidRPr="00571D0D" w:rsidRDefault="00E6139B" w:rsidP="00E6139B">
            <w:pPr>
              <w:ind w:firstLine="318"/>
              <w:jc w:val="both"/>
            </w:pPr>
            <w:r w:rsidRPr="00571D0D">
              <w:t>-документ, удостоверяющий личность и содержащ</w:t>
            </w:r>
            <w:r>
              <w:t>ий</w:t>
            </w:r>
            <w:r w:rsidRPr="00571D0D">
              <w:t xml:space="preserve"> указание на гражданство Российской Федерации заявителя, в соответствии с законодательством Российской Федерации;</w:t>
            </w:r>
          </w:p>
          <w:p w:rsidR="00E6139B" w:rsidRPr="000D7F71" w:rsidRDefault="00E6139B" w:rsidP="00E6139B">
            <w:pPr>
              <w:ind w:firstLine="318"/>
              <w:jc w:val="both"/>
            </w:pPr>
            <w:r w:rsidRPr="000D7F71">
              <w:t>-</w:t>
            </w:r>
            <w:r>
              <w:t>с</w:t>
            </w:r>
            <w:r>
              <w:rPr>
                <w:rFonts w:eastAsia="Courier New"/>
              </w:rPr>
              <w:t xml:space="preserve">видетельство </w:t>
            </w:r>
            <w:r w:rsidRPr="00BE4F11">
              <w:rPr>
                <w:rFonts w:eastAsia="Courier New"/>
              </w:rPr>
              <w:t xml:space="preserve">о государственной регистрации факта рождения ребенка, выданное компетентным органом </w:t>
            </w:r>
            <w:r w:rsidRPr="00BE4F11">
              <w:rPr>
                <w:rFonts w:eastAsia="Courier New"/>
              </w:rPr>
              <w:lastRenderedPageBreak/>
              <w:t>иностранного государства, и его нотариально удостоверенный перевод на русский язык (в случае регистрации факта рождения ребенка (детей) за пределами территории Российской Федерации</w:t>
            </w:r>
            <w:r w:rsidRPr="009479EF">
              <w:rPr>
                <w:rFonts w:eastAsia="Courier New"/>
              </w:rPr>
              <w:t>) либо свидетельств</w:t>
            </w:r>
            <w:r>
              <w:rPr>
                <w:rFonts w:eastAsia="Courier New"/>
              </w:rPr>
              <w:t>о</w:t>
            </w:r>
            <w:r w:rsidRPr="009479EF">
              <w:rPr>
                <w:rFonts w:eastAsia="Courier New"/>
              </w:rPr>
              <w:t xml:space="preserve"> о рождении ребенка в случае осуществления регистрации в органах записи актов гражданского </w:t>
            </w:r>
            <w:proofErr w:type="gramStart"/>
            <w:r w:rsidRPr="009479EF">
              <w:rPr>
                <w:rFonts w:eastAsia="Courier New"/>
              </w:rPr>
              <w:t>состояния  в</w:t>
            </w:r>
            <w:proofErr w:type="gramEnd"/>
            <w:r w:rsidRPr="009479EF">
              <w:rPr>
                <w:rFonts w:eastAsia="Courier New"/>
              </w:rPr>
              <w:t xml:space="preserve"> других субъектах Российской Федерации</w:t>
            </w:r>
            <w:r w:rsidRPr="000D7F71">
              <w:t>;</w:t>
            </w:r>
          </w:p>
          <w:p w:rsidR="00E6139B" w:rsidRPr="000D7F71" w:rsidRDefault="00E6139B" w:rsidP="00E6139B">
            <w:pPr>
              <w:ind w:firstLine="318"/>
              <w:jc w:val="both"/>
            </w:pPr>
            <w:r w:rsidRPr="000D7F71">
              <w:t>-документ, подтверждающий инвалидность;</w:t>
            </w:r>
          </w:p>
          <w:p w:rsidR="00E6139B" w:rsidRDefault="00E6139B" w:rsidP="00E6139B">
            <w:pPr>
              <w:ind w:firstLine="318"/>
              <w:jc w:val="both"/>
              <w:rPr>
                <w:bCs/>
              </w:rPr>
            </w:pPr>
            <w:r w:rsidRPr="00C53B4F">
              <w:t xml:space="preserve">-договор на оказание услуг, заключенный со </w:t>
            </w:r>
            <w:r w:rsidRPr="00C53B4F">
              <w:rPr>
                <w:bCs/>
              </w:rPr>
              <w:t>специалистом либо соответствующей организацией (с приложением копии</w:t>
            </w:r>
            <w:r>
              <w:rPr>
                <w:bCs/>
                <w:color w:val="FF0000"/>
              </w:rPr>
              <w:t xml:space="preserve"> </w:t>
            </w:r>
            <w:r>
              <w:rPr>
                <w:bCs/>
              </w:rPr>
              <w:t xml:space="preserve">диплома установленного образца по специальностям </w:t>
            </w:r>
            <w:r w:rsidRPr="0006423A">
              <w:rPr>
                <w:bCs/>
              </w:rPr>
              <w:t>сурдопедагог, тифлопедагог, дефектолог, учител</w:t>
            </w:r>
            <w:r>
              <w:rPr>
                <w:bCs/>
              </w:rPr>
              <w:t>ь</w:t>
            </w:r>
            <w:r w:rsidRPr="0006423A">
              <w:rPr>
                <w:bCs/>
              </w:rPr>
              <w:t xml:space="preserve">-логопед, логопед, </w:t>
            </w:r>
            <w:proofErr w:type="spellStart"/>
            <w:r w:rsidRPr="00C53B4F">
              <w:rPr>
                <w:bCs/>
              </w:rPr>
              <w:t>сурдолог</w:t>
            </w:r>
            <w:proofErr w:type="spellEnd"/>
            <w:r w:rsidRPr="00C53B4F">
              <w:rPr>
                <w:bCs/>
              </w:rPr>
              <w:t>)</w:t>
            </w:r>
            <w:r>
              <w:rPr>
                <w:bCs/>
              </w:rPr>
              <w:t>;</w:t>
            </w:r>
          </w:p>
          <w:p w:rsidR="0079631D" w:rsidRPr="0079631D" w:rsidRDefault="00E6139B" w:rsidP="00E6139B">
            <w:pPr>
              <w:ind w:firstLine="318"/>
              <w:jc w:val="both"/>
            </w:pPr>
            <w:r w:rsidRPr="000D7F71">
              <w:t>-постановление об установлении опеки (попечительства) над ребенком (детьми) (при необходимости)</w:t>
            </w:r>
            <w:r>
              <w:t>.</w:t>
            </w:r>
          </w:p>
        </w:tc>
      </w:tr>
      <w:tr w:rsidR="001D4C9F" w:rsidRPr="0006423A" w:rsidTr="008F387C">
        <w:tc>
          <w:tcPr>
            <w:tcW w:w="5000" w:type="pct"/>
            <w:gridSpan w:val="5"/>
          </w:tcPr>
          <w:p w:rsidR="001D4C9F" w:rsidRPr="0006423A" w:rsidRDefault="00FC488E" w:rsidP="004B55DD">
            <w:pPr>
              <w:jc w:val="both"/>
              <w:rPr>
                <w:b/>
                <w:bCs/>
              </w:rPr>
            </w:pPr>
            <w:r>
              <w:rPr>
                <w:b/>
              </w:rPr>
              <w:lastRenderedPageBreak/>
              <w:t>6</w:t>
            </w:r>
            <w:r w:rsidRPr="0006423A">
              <w:rPr>
                <w:b/>
              </w:rPr>
              <w:t xml:space="preserve">. Ежемесячная компенсация затрат родителей (законных представителей) на оплату доступа к </w:t>
            </w:r>
            <w:r w:rsidR="004B55DD">
              <w:rPr>
                <w:b/>
              </w:rPr>
              <w:t xml:space="preserve">информационно-телекоммуникационной </w:t>
            </w:r>
            <w:r w:rsidRPr="0006423A">
              <w:rPr>
                <w:b/>
              </w:rPr>
              <w:t xml:space="preserve">сети </w:t>
            </w:r>
            <w:r w:rsidR="004B55DD">
              <w:rPr>
                <w:b/>
              </w:rPr>
              <w:t>«</w:t>
            </w:r>
            <w:r w:rsidRPr="0006423A">
              <w:rPr>
                <w:b/>
              </w:rPr>
              <w:t>Интернет</w:t>
            </w:r>
            <w:r w:rsidR="004B55DD">
              <w:rPr>
                <w:b/>
              </w:rPr>
              <w:t>»</w:t>
            </w:r>
            <w:r w:rsidRPr="0006423A">
              <w:rPr>
                <w:b/>
              </w:rPr>
              <w:t xml:space="preserve"> по </w:t>
            </w:r>
            <w:proofErr w:type="spellStart"/>
            <w:r w:rsidRPr="0006423A">
              <w:rPr>
                <w:b/>
              </w:rPr>
              <w:t>безлимитному</w:t>
            </w:r>
            <w:proofErr w:type="spellEnd"/>
            <w:r w:rsidRPr="0006423A">
              <w:rPr>
                <w:b/>
              </w:rPr>
              <w:t xml:space="preserve"> тарифу со скоростью не менее 512 </w:t>
            </w:r>
            <w:proofErr w:type="spellStart"/>
            <w:r w:rsidRPr="0006423A">
              <w:rPr>
                <w:b/>
              </w:rPr>
              <w:t>кБ</w:t>
            </w:r>
            <w:proofErr w:type="spellEnd"/>
            <w:r w:rsidRPr="0006423A">
              <w:rPr>
                <w:b/>
              </w:rPr>
              <w:t>/с при дистанционном обучении ребенка-инвалида</w:t>
            </w:r>
            <w:r>
              <w:rPr>
                <w:b/>
              </w:rPr>
              <w:t xml:space="preserve"> </w:t>
            </w:r>
            <w:r w:rsidRPr="00D17804">
              <w:rPr>
                <w:sz w:val="22"/>
                <w:szCs w:val="22"/>
              </w:rPr>
              <w:t>(Закон автономного округа от 02</w:t>
            </w:r>
            <w:r>
              <w:rPr>
                <w:sz w:val="22"/>
                <w:szCs w:val="22"/>
              </w:rPr>
              <w:t>.12.</w:t>
            </w:r>
            <w:r w:rsidRPr="00D17804">
              <w:rPr>
                <w:sz w:val="22"/>
                <w:szCs w:val="22"/>
              </w:rPr>
              <w:t xml:space="preserve">2005 № 115-оз «О мерах по обеспечению прав детей-инвалидов на воспитание, обучение и образование, прав инвалидов на образование в Ханты-Мансийском автономном округе – Югре», </w:t>
            </w:r>
            <w:r w:rsidRPr="00D17804">
              <w:rPr>
                <w:bCs/>
                <w:iCs/>
                <w:sz w:val="22"/>
                <w:szCs w:val="22"/>
              </w:rPr>
              <w:t>постановление Правительства автономного округа от 17.04.2006  № 76-п</w:t>
            </w:r>
            <w:r w:rsidRPr="00D17804">
              <w:rPr>
                <w:sz w:val="22"/>
                <w:szCs w:val="22"/>
              </w:rPr>
              <w:t>)</w:t>
            </w:r>
          </w:p>
        </w:tc>
      </w:tr>
      <w:tr w:rsidR="00FC488E" w:rsidRPr="0006423A" w:rsidTr="00957189">
        <w:tc>
          <w:tcPr>
            <w:tcW w:w="1069" w:type="pct"/>
          </w:tcPr>
          <w:p w:rsidR="00FC488E" w:rsidRPr="0006423A" w:rsidRDefault="00FC488E" w:rsidP="004B55DD">
            <w:pPr>
              <w:rPr>
                <w:bCs/>
              </w:rPr>
            </w:pPr>
            <w:r w:rsidRPr="0006423A">
              <w:rPr>
                <w:bCs/>
              </w:rPr>
              <w:t xml:space="preserve">Родителям (законным представителям) </w:t>
            </w:r>
            <w:r w:rsidR="004B55DD">
              <w:rPr>
                <w:bCs/>
              </w:rPr>
              <w:t>при</w:t>
            </w:r>
            <w:r w:rsidRPr="0006423A">
              <w:rPr>
                <w:bCs/>
              </w:rPr>
              <w:t xml:space="preserve"> дистанционно</w:t>
            </w:r>
            <w:r w:rsidR="004B55DD">
              <w:rPr>
                <w:bCs/>
              </w:rPr>
              <w:t>м</w:t>
            </w:r>
            <w:r w:rsidRPr="0006423A">
              <w:rPr>
                <w:bCs/>
              </w:rPr>
              <w:t xml:space="preserve"> обучени</w:t>
            </w:r>
            <w:r w:rsidR="004B55DD">
              <w:rPr>
                <w:bCs/>
              </w:rPr>
              <w:t>и</w:t>
            </w:r>
            <w:r w:rsidRPr="0006423A">
              <w:rPr>
                <w:bCs/>
              </w:rPr>
              <w:t xml:space="preserve"> ребенка-инвалида в возрасте от 5 до 7 лет, а также ребенка-инвалида в возрасте </w:t>
            </w:r>
            <w:r w:rsidR="004B55DD">
              <w:rPr>
                <w:bCs/>
              </w:rPr>
              <w:t>с</w:t>
            </w:r>
            <w:r w:rsidRPr="0006423A">
              <w:rPr>
                <w:bCs/>
              </w:rPr>
              <w:t xml:space="preserve"> 6 до 18 лет, которому рекомендовано обучение на дому</w:t>
            </w:r>
          </w:p>
        </w:tc>
        <w:tc>
          <w:tcPr>
            <w:tcW w:w="1555" w:type="pct"/>
            <w:gridSpan w:val="2"/>
          </w:tcPr>
          <w:p w:rsidR="00FC488E" w:rsidRPr="000C057C" w:rsidRDefault="00FC488E" w:rsidP="000C057C">
            <w:pPr>
              <w:jc w:val="both"/>
            </w:pPr>
            <w:r w:rsidRPr="000C057C">
              <w:t>Фактически понесенные расходы, но не более</w:t>
            </w:r>
            <w:r w:rsidRPr="000C057C">
              <w:rPr>
                <w:b/>
              </w:rPr>
              <w:t xml:space="preserve"> 1 863 руб. </w:t>
            </w:r>
          </w:p>
        </w:tc>
        <w:tc>
          <w:tcPr>
            <w:tcW w:w="2376" w:type="pct"/>
            <w:gridSpan w:val="2"/>
          </w:tcPr>
          <w:p w:rsidR="00A20B03" w:rsidRPr="00092B66" w:rsidRDefault="00A20B03" w:rsidP="00A20B03">
            <w:pPr>
              <w:autoSpaceDE w:val="0"/>
              <w:autoSpaceDN w:val="0"/>
              <w:adjustRightInd w:val="0"/>
              <w:ind w:firstLine="540"/>
              <w:jc w:val="both"/>
              <w:rPr>
                <w:b/>
                <w:i/>
              </w:rPr>
            </w:pPr>
            <w:r w:rsidRPr="00092B66">
              <w:t>Выплата компенсации осуществляется в соответствии с решением филиала Центра социальных выплат, основанном на сведениях о</w:t>
            </w:r>
            <w:r>
              <w:t xml:space="preserve"> получении ребенком-инвалидом образования в дистанционной форме и о необходимости получения ребенком-инвалидом коррекционных услуг, предоставляемых в филиал Центра социальных выплат</w:t>
            </w:r>
            <w:r w:rsidRPr="00092B66">
              <w:t xml:space="preserve"> </w:t>
            </w:r>
            <w:r w:rsidRPr="00092B66">
              <w:rPr>
                <w:b/>
                <w:i/>
              </w:rPr>
              <w:t>орган</w:t>
            </w:r>
            <w:r>
              <w:rPr>
                <w:b/>
                <w:i/>
              </w:rPr>
              <w:t>ом</w:t>
            </w:r>
            <w:r w:rsidRPr="00092B66">
              <w:rPr>
                <w:b/>
                <w:i/>
              </w:rPr>
              <w:t xml:space="preserve"> управления образованием муниципальных образований Ханты-Мансийского автономного округа </w:t>
            </w:r>
            <w:r>
              <w:rPr>
                <w:b/>
                <w:i/>
              </w:rPr>
              <w:t>–</w:t>
            </w:r>
            <w:r w:rsidRPr="00092B66">
              <w:rPr>
                <w:b/>
                <w:i/>
              </w:rPr>
              <w:t xml:space="preserve"> Югры</w:t>
            </w:r>
            <w:r>
              <w:rPr>
                <w:b/>
                <w:i/>
              </w:rPr>
              <w:t>, и следующих документах:</w:t>
            </w:r>
          </w:p>
          <w:p w:rsidR="00A20B03" w:rsidRPr="00571D0D" w:rsidRDefault="00A20B03" w:rsidP="00A20B03">
            <w:pPr>
              <w:ind w:firstLine="318"/>
              <w:jc w:val="both"/>
            </w:pPr>
            <w:r w:rsidRPr="00571D0D">
              <w:t>-заявление на компенсацию;</w:t>
            </w:r>
          </w:p>
          <w:p w:rsidR="00A20B03" w:rsidRPr="00571D0D" w:rsidRDefault="00A20B03" w:rsidP="00A20B03">
            <w:pPr>
              <w:ind w:firstLine="318"/>
              <w:jc w:val="both"/>
            </w:pPr>
            <w:r w:rsidRPr="00571D0D">
              <w:t>-документ, удостоверяющий личность и содержащ</w:t>
            </w:r>
            <w:r>
              <w:t>ий</w:t>
            </w:r>
            <w:r w:rsidRPr="00571D0D">
              <w:t xml:space="preserve"> указание на гражданство Российской Федерации заявителя, в соответствии с законодательством Российской Федерации;</w:t>
            </w:r>
          </w:p>
          <w:p w:rsidR="00A20B03" w:rsidRPr="000D7F71" w:rsidRDefault="00A20B03" w:rsidP="00A20B03">
            <w:pPr>
              <w:ind w:firstLine="318"/>
              <w:jc w:val="both"/>
            </w:pPr>
            <w:r w:rsidRPr="000D7F71">
              <w:t>-</w:t>
            </w:r>
            <w:r>
              <w:t>с</w:t>
            </w:r>
            <w:r>
              <w:rPr>
                <w:rFonts w:eastAsia="Courier New"/>
              </w:rPr>
              <w:t xml:space="preserve">видетельство </w:t>
            </w:r>
            <w:r w:rsidRPr="00BE4F11">
              <w:rPr>
                <w:rFonts w:eastAsia="Courier New"/>
              </w:rPr>
              <w:t xml:space="preserve">о государственной регистрации факта </w:t>
            </w:r>
            <w:r w:rsidRPr="00BE4F11">
              <w:rPr>
                <w:rFonts w:eastAsia="Courier New"/>
              </w:rPr>
              <w:lastRenderedPageBreak/>
              <w:t>рождения ребенка, выданное компетентным органом иностранного государства, и его нотариально удостоверенный перевод на русский язык (в случае регистрации факта рождения ребенка (детей) за пределами территории Российской Федерации</w:t>
            </w:r>
            <w:r w:rsidRPr="009479EF">
              <w:rPr>
                <w:rFonts w:eastAsia="Courier New"/>
              </w:rPr>
              <w:t>) либо свидетельств</w:t>
            </w:r>
            <w:r>
              <w:rPr>
                <w:rFonts w:eastAsia="Courier New"/>
              </w:rPr>
              <w:t>о</w:t>
            </w:r>
            <w:r w:rsidRPr="009479EF">
              <w:rPr>
                <w:rFonts w:eastAsia="Courier New"/>
              </w:rPr>
              <w:t xml:space="preserve"> о рождении ребенка в случае осуществления регистрации в органах записи актов гражданского </w:t>
            </w:r>
            <w:proofErr w:type="gramStart"/>
            <w:r w:rsidRPr="009479EF">
              <w:rPr>
                <w:rFonts w:eastAsia="Courier New"/>
              </w:rPr>
              <w:t>состояния  в</w:t>
            </w:r>
            <w:proofErr w:type="gramEnd"/>
            <w:r w:rsidRPr="009479EF">
              <w:rPr>
                <w:rFonts w:eastAsia="Courier New"/>
              </w:rPr>
              <w:t xml:space="preserve"> других субъектах Российской Федерации</w:t>
            </w:r>
            <w:r w:rsidRPr="000D7F71">
              <w:t>;</w:t>
            </w:r>
          </w:p>
          <w:p w:rsidR="00A20B03" w:rsidRPr="000D7F71" w:rsidRDefault="00A20B03" w:rsidP="00A20B03">
            <w:pPr>
              <w:ind w:firstLine="318"/>
              <w:jc w:val="both"/>
            </w:pPr>
            <w:r w:rsidRPr="000D7F71">
              <w:t>-документ, подтверждающий инвалидность;</w:t>
            </w:r>
          </w:p>
          <w:p w:rsidR="00A20B03" w:rsidRPr="00092B30" w:rsidRDefault="00A20B03" w:rsidP="00A20B03">
            <w:pPr>
              <w:autoSpaceDE w:val="0"/>
              <w:autoSpaceDN w:val="0"/>
              <w:adjustRightInd w:val="0"/>
              <w:ind w:firstLine="318"/>
              <w:jc w:val="both"/>
            </w:pPr>
            <w:r w:rsidRPr="00092B30">
              <w:t>-договор на подключение к сети Интернет, договор на оказание услуг сети Интернет (с указанием ежемесячного размера оплаты услуг)</w:t>
            </w:r>
            <w:r>
              <w:t>;</w:t>
            </w:r>
          </w:p>
          <w:p w:rsidR="00FC488E" w:rsidRPr="00F821C2" w:rsidRDefault="00A20B03" w:rsidP="00A20B03">
            <w:pPr>
              <w:ind w:firstLine="318"/>
              <w:jc w:val="both"/>
              <w:rPr>
                <w:b/>
                <w:i/>
                <w:color w:val="FF0000"/>
              </w:rPr>
            </w:pPr>
            <w:r w:rsidRPr="000D7F71">
              <w:t>-постановление об установлении опеки (попечительства) над ребенком (детьми) (при необходимости)</w:t>
            </w:r>
            <w:r>
              <w:t>.</w:t>
            </w:r>
          </w:p>
        </w:tc>
      </w:tr>
      <w:tr w:rsidR="00FC488E" w:rsidRPr="0006423A" w:rsidTr="008F387C">
        <w:tc>
          <w:tcPr>
            <w:tcW w:w="5000" w:type="pct"/>
            <w:gridSpan w:val="5"/>
          </w:tcPr>
          <w:p w:rsidR="00FC488E" w:rsidRPr="0006423A" w:rsidRDefault="00FC488E" w:rsidP="006D3143">
            <w:pPr>
              <w:jc w:val="both"/>
              <w:rPr>
                <w:b/>
                <w:bCs/>
              </w:rPr>
            </w:pPr>
            <w:r>
              <w:rPr>
                <w:b/>
                <w:bCs/>
              </w:rPr>
              <w:lastRenderedPageBreak/>
              <w:t>7</w:t>
            </w:r>
            <w:r w:rsidRPr="0006423A">
              <w:rPr>
                <w:b/>
                <w:bCs/>
              </w:rPr>
              <w:t xml:space="preserve">. </w:t>
            </w:r>
            <w:r w:rsidRPr="0006423A">
              <w:rPr>
                <w:b/>
              </w:rPr>
              <w:t>Ежегодн</w:t>
            </w:r>
            <w:r w:rsidR="006D3143">
              <w:rPr>
                <w:b/>
              </w:rPr>
              <w:t>ая</w:t>
            </w:r>
            <w:r w:rsidRPr="0006423A">
              <w:rPr>
                <w:b/>
              </w:rPr>
              <w:t xml:space="preserve"> компенсаци</w:t>
            </w:r>
            <w:r w:rsidR="006D3143">
              <w:rPr>
                <w:b/>
              </w:rPr>
              <w:t>я</w:t>
            </w:r>
            <w:r w:rsidRPr="0006423A">
              <w:rPr>
                <w:b/>
              </w:rPr>
              <w:t xml:space="preserve"> затрат инвалидов и родителей</w:t>
            </w:r>
            <w:r w:rsidR="006D3143">
              <w:rPr>
                <w:b/>
              </w:rPr>
              <w:t xml:space="preserve"> (законных</w:t>
            </w:r>
            <w:r w:rsidR="00EC4B2C">
              <w:rPr>
                <w:b/>
              </w:rPr>
              <w:t xml:space="preserve"> представителей)</w:t>
            </w:r>
            <w:r w:rsidRPr="0006423A">
              <w:rPr>
                <w:b/>
              </w:rPr>
              <w:t xml:space="preserve"> детей</w:t>
            </w:r>
            <w:r>
              <w:rPr>
                <w:b/>
              </w:rPr>
              <w:t xml:space="preserve"> </w:t>
            </w:r>
            <w:r w:rsidRPr="0006423A">
              <w:rPr>
                <w:b/>
              </w:rPr>
              <w:t>- инвалидов на приобретение специальных учебных пособий и литературы</w:t>
            </w:r>
            <w:r>
              <w:rPr>
                <w:b/>
              </w:rPr>
              <w:t xml:space="preserve"> </w:t>
            </w:r>
            <w:r w:rsidRPr="00D17804">
              <w:rPr>
                <w:sz w:val="22"/>
                <w:szCs w:val="22"/>
              </w:rPr>
              <w:t>(Закон автономного округа от 02</w:t>
            </w:r>
            <w:r>
              <w:rPr>
                <w:sz w:val="22"/>
                <w:szCs w:val="22"/>
              </w:rPr>
              <w:t>.12.</w:t>
            </w:r>
            <w:r w:rsidRPr="00D17804">
              <w:rPr>
                <w:sz w:val="22"/>
                <w:szCs w:val="22"/>
              </w:rPr>
              <w:t xml:space="preserve">2005 № 115-оз «О мерах по обеспечению прав детей-инвалидов на воспитание, обучение и образование, прав инвалидов на образование в Ханты-Мансийском автономном округе – Югре», </w:t>
            </w:r>
            <w:r w:rsidRPr="00D17804">
              <w:rPr>
                <w:bCs/>
                <w:iCs/>
                <w:sz w:val="22"/>
                <w:szCs w:val="22"/>
              </w:rPr>
              <w:t xml:space="preserve">постановление Правительства автономного округа от </w:t>
            </w:r>
            <w:proofErr w:type="gramStart"/>
            <w:r w:rsidRPr="00D17804">
              <w:rPr>
                <w:bCs/>
                <w:iCs/>
                <w:sz w:val="22"/>
                <w:szCs w:val="22"/>
              </w:rPr>
              <w:t>17.04.2006  №</w:t>
            </w:r>
            <w:proofErr w:type="gramEnd"/>
            <w:r w:rsidRPr="00D17804">
              <w:rPr>
                <w:bCs/>
                <w:iCs/>
                <w:sz w:val="22"/>
                <w:szCs w:val="22"/>
              </w:rPr>
              <w:t xml:space="preserve"> 76-п</w:t>
            </w:r>
            <w:r w:rsidRPr="00D17804">
              <w:rPr>
                <w:sz w:val="22"/>
                <w:szCs w:val="22"/>
              </w:rPr>
              <w:t>)</w:t>
            </w:r>
          </w:p>
        </w:tc>
      </w:tr>
      <w:tr w:rsidR="00FC488E" w:rsidRPr="0006423A" w:rsidTr="00957189">
        <w:tc>
          <w:tcPr>
            <w:tcW w:w="1069" w:type="pct"/>
          </w:tcPr>
          <w:p w:rsidR="00FC488E" w:rsidRPr="0006423A" w:rsidRDefault="00FC488E" w:rsidP="000C057C">
            <w:pPr>
              <w:rPr>
                <w:bCs/>
              </w:rPr>
            </w:pPr>
            <w:r w:rsidRPr="0006423A">
              <w:rPr>
                <w:bCs/>
              </w:rPr>
              <w:t>Инвалидам и родителям (</w:t>
            </w:r>
            <w:r>
              <w:rPr>
                <w:bCs/>
              </w:rPr>
              <w:t>законным представителям) детей-</w:t>
            </w:r>
            <w:r w:rsidRPr="0006423A">
              <w:rPr>
                <w:bCs/>
              </w:rPr>
              <w:t xml:space="preserve">инвалидов, </w:t>
            </w:r>
            <w:r w:rsidR="00EC4B2C">
              <w:rPr>
                <w:b/>
                <w:bCs/>
              </w:rPr>
              <w:t>обучающихся</w:t>
            </w:r>
            <w:r w:rsidRPr="0006423A">
              <w:rPr>
                <w:bCs/>
              </w:rPr>
              <w:t xml:space="preserve"> в </w:t>
            </w:r>
            <w:r w:rsidR="00EC4B2C">
              <w:rPr>
                <w:bCs/>
              </w:rPr>
              <w:t>профессиональных образовательных организациях</w:t>
            </w:r>
            <w:r w:rsidRPr="0006423A">
              <w:rPr>
                <w:bCs/>
              </w:rPr>
              <w:t xml:space="preserve"> </w:t>
            </w:r>
          </w:p>
          <w:p w:rsidR="00FC488E" w:rsidRPr="00865D89" w:rsidRDefault="00FC488E" w:rsidP="000C057C">
            <w:pPr>
              <w:rPr>
                <w:b/>
                <w:bCs/>
                <w:color w:val="FF0000"/>
              </w:rPr>
            </w:pPr>
          </w:p>
        </w:tc>
        <w:tc>
          <w:tcPr>
            <w:tcW w:w="1555" w:type="pct"/>
            <w:gridSpan w:val="2"/>
          </w:tcPr>
          <w:p w:rsidR="00FC488E" w:rsidRPr="000C057C" w:rsidRDefault="00FC488E" w:rsidP="000C057C">
            <w:r w:rsidRPr="000C057C">
              <w:rPr>
                <w:b/>
              </w:rPr>
              <w:t xml:space="preserve">3 727 руб. </w:t>
            </w:r>
            <w:r w:rsidRPr="000C057C">
              <w:t xml:space="preserve">(2014 год - </w:t>
            </w:r>
            <w:r w:rsidRPr="000C057C">
              <w:rPr>
                <w:b/>
              </w:rPr>
              <w:t>3549 руб.</w:t>
            </w:r>
            <w:r w:rsidRPr="000C057C">
              <w:t xml:space="preserve">) </w:t>
            </w:r>
            <w:r w:rsidR="00EC4B2C" w:rsidRPr="000C057C">
              <w:t xml:space="preserve">для обучающихся </w:t>
            </w:r>
            <w:r w:rsidR="00EC4B2C" w:rsidRPr="000C057C">
              <w:rPr>
                <w:bCs/>
              </w:rPr>
              <w:t>в профессиональных образовательных организациях</w:t>
            </w:r>
            <w:r w:rsidRPr="000C057C">
              <w:t>;</w:t>
            </w:r>
          </w:p>
          <w:p w:rsidR="003E1FEA" w:rsidRPr="000C057C" w:rsidRDefault="003E1FEA" w:rsidP="000C057C">
            <w:pPr>
              <w:rPr>
                <w:b/>
              </w:rPr>
            </w:pPr>
          </w:p>
          <w:p w:rsidR="00FC488E" w:rsidRPr="00F821C2" w:rsidRDefault="00FC488E" w:rsidP="003E1FEA">
            <w:pPr>
              <w:rPr>
                <w:color w:val="FF0000"/>
              </w:rPr>
            </w:pPr>
            <w:r w:rsidRPr="000C057C">
              <w:rPr>
                <w:b/>
              </w:rPr>
              <w:t xml:space="preserve">5 962 руб. </w:t>
            </w:r>
            <w:r w:rsidRPr="000C057C">
              <w:t xml:space="preserve">(2014 год - </w:t>
            </w:r>
            <w:r w:rsidRPr="000C057C">
              <w:rPr>
                <w:b/>
              </w:rPr>
              <w:t>5679 руб.</w:t>
            </w:r>
            <w:r w:rsidRPr="000C057C">
              <w:t xml:space="preserve">) </w:t>
            </w:r>
            <w:r w:rsidR="003E1FEA" w:rsidRPr="000C057C">
              <w:t xml:space="preserve">для обучающихся </w:t>
            </w:r>
            <w:r w:rsidR="003E1FEA" w:rsidRPr="000C057C">
              <w:rPr>
                <w:bCs/>
              </w:rPr>
              <w:t xml:space="preserve"> образовательных организаций</w:t>
            </w:r>
            <w:r w:rsidR="003E1FEA" w:rsidRPr="000C057C">
              <w:t xml:space="preserve"> </w:t>
            </w:r>
            <w:r w:rsidRPr="000C057C">
              <w:t xml:space="preserve">высшего образования, за исключением обучающихся в федеральных государственных образовательных </w:t>
            </w:r>
            <w:r w:rsidR="003E1FEA" w:rsidRPr="000C057C">
              <w:t>организациях</w:t>
            </w:r>
          </w:p>
        </w:tc>
        <w:tc>
          <w:tcPr>
            <w:tcW w:w="2376" w:type="pct"/>
            <w:gridSpan w:val="2"/>
          </w:tcPr>
          <w:p w:rsidR="007E5E6F" w:rsidRPr="00092B66" w:rsidRDefault="007E5E6F" w:rsidP="007E5E6F">
            <w:pPr>
              <w:autoSpaceDE w:val="0"/>
              <w:autoSpaceDN w:val="0"/>
              <w:adjustRightInd w:val="0"/>
              <w:ind w:firstLine="540"/>
              <w:jc w:val="both"/>
              <w:rPr>
                <w:b/>
                <w:i/>
              </w:rPr>
            </w:pPr>
            <w:r w:rsidRPr="00092B66">
              <w:t>Выплата компенсации осуществляется в беззаявительном порядке в соответствии с решением Центра социальных выплат, основанном на сведениях</w:t>
            </w:r>
            <w:r>
              <w:t xml:space="preserve"> базы данных </w:t>
            </w:r>
            <w:r w:rsidRPr="00092B66">
              <w:t>Центра социальных выплат</w:t>
            </w:r>
            <w:r>
              <w:t xml:space="preserve"> и сведениях </w:t>
            </w:r>
            <w:r w:rsidRPr="00092B66">
              <w:t>о детях-инвалидах, в отношении которых имеется право на получение соответствующей компенсации, предоставляемых</w:t>
            </w:r>
            <w:r>
              <w:t xml:space="preserve"> в филиал Центра социальных выплат</w:t>
            </w:r>
            <w:r w:rsidRPr="00092B66">
              <w:t xml:space="preserve"> </w:t>
            </w:r>
            <w:r w:rsidRPr="00092B66">
              <w:rPr>
                <w:b/>
                <w:i/>
              </w:rPr>
              <w:t>органами управления образованием муниципальных образований Ханты-Мансийского автономного округа - Югры.</w:t>
            </w:r>
          </w:p>
          <w:p w:rsidR="007E5E6F" w:rsidRPr="00571D0D" w:rsidRDefault="007E5E6F" w:rsidP="007E5E6F">
            <w:pPr>
              <w:autoSpaceDE w:val="0"/>
              <w:autoSpaceDN w:val="0"/>
              <w:adjustRightInd w:val="0"/>
              <w:ind w:firstLine="540"/>
              <w:jc w:val="both"/>
              <w:rPr>
                <w:b/>
                <w:i/>
              </w:rPr>
            </w:pPr>
            <w:r w:rsidRPr="00571D0D">
              <w:rPr>
                <w:b/>
                <w:i/>
              </w:rPr>
              <w:t>В случае первичного обращения предоставляются:</w:t>
            </w:r>
          </w:p>
          <w:p w:rsidR="007E5E6F" w:rsidRPr="00571D0D" w:rsidRDefault="007E5E6F" w:rsidP="007E5E6F">
            <w:pPr>
              <w:ind w:firstLine="318"/>
              <w:jc w:val="both"/>
            </w:pPr>
            <w:r w:rsidRPr="00571D0D">
              <w:t>-заявление на компенсацию;</w:t>
            </w:r>
          </w:p>
          <w:p w:rsidR="007E5E6F" w:rsidRPr="00571D0D" w:rsidRDefault="007E5E6F" w:rsidP="007E5E6F">
            <w:pPr>
              <w:ind w:firstLine="318"/>
              <w:jc w:val="both"/>
            </w:pPr>
            <w:r w:rsidRPr="00571D0D">
              <w:t>-документ, удост</w:t>
            </w:r>
            <w:r>
              <w:t>оверяющий личность и содержащий</w:t>
            </w:r>
            <w:r w:rsidRPr="00571D0D">
              <w:t xml:space="preserve"> указание на гражданство Российской Федерации заявителя, в соответствии с законодательством Российской Федерации;</w:t>
            </w:r>
          </w:p>
          <w:p w:rsidR="007E5E6F" w:rsidRPr="000D7F71" w:rsidRDefault="007E5E6F" w:rsidP="007E5E6F">
            <w:pPr>
              <w:ind w:firstLine="318"/>
              <w:jc w:val="both"/>
            </w:pPr>
            <w:r w:rsidRPr="000D7F71">
              <w:t>-</w:t>
            </w:r>
            <w:r>
              <w:t>с</w:t>
            </w:r>
            <w:r>
              <w:rPr>
                <w:rFonts w:eastAsia="Courier New"/>
              </w:rPr>
              <w:t xml:space="preserve">видетельство </w:t>
            </w:r>
            <w:r w:rsidRPr="00BE4F11">
              <w:rPr>
                <w:rFonts w:eastAsia="Courier New"/>
              </w:rPr>
              <w:t xml:space="preserve">о государственной регистрации факта </w:t>
            </w:r>
            <w:r w:rsidRPr="00BE4F11">
              <w:rPr>
                <w:rFonts w:eastAsia="Courier New"/>
              </w:rPr>
              <w:lastRenderedPageBreak/>
              <w:t>рождения ребенка, выданное компетентным органом иностранного государства, и его нотариально удостоверенный перевод на русский язык (в случае регистрации факта рождения ребенка (детей) за пределами территории Российской Федерации</w:t>
            </w:r>
            <w:r w:rsidRPr="009479EF">
              <w:rPr>
                <w:rFonts w:eastAsia="Courier New"/>
              </w:rPr>
              <w:t>) либо свидетельств</w:t>
            </w:r>
            <w:r>
              <w:rPr>
                <w:rFonts w:eastAsia="Courier New"/>
              </w:rPr>
              <w:t>о</w:t>
            </w:r>
            <w:r w:rsidRPr="009479EF">
              <w:rPr>
                <w:rFonts w:eastAsia="Courier New"/>
              </w:rPr>
              <w:t xml:space="preserve"> о рождении ребенка в случае осуществления регистрации в органах записи актов гражданского </w:t>
            </w:r>
            <w:proofErr w:type="gramStart"/>
            <w:r w:rsidRPr="009479EF">
              <w:rPr>
                <w:rFonts w:eastAsia="Courier New"/>
              </w:rPr>
              <w:t>состояния  в</w:t>
            </w:r>
            <w:proofErr w:type="gramEnd"/>
            <w:r w:rsidRPr="009479EF">
              <w:rPr>
                <w:rFonts w:eastAsia="Courier New"/>
              </w:rPr>
              <w:t xml:space="preserve"> других субъектах Российской Федерации</w:t>
            </w:r>
            <w:r w:rsidRPr="000D7F71">
              <w:t>;</w:t>
            </w:r>
          </w:p>
          <w:p w:rsidR="007E5E6F" w:rsidRPr="000D7F71" w:rsidRDefault="007E5E6F" w:rsidP="007E5E6F">
            <w:pPr>
              <w:ind w:firstLine="318"/>
              <w:jc w:val="both"/>
            </w:pPr>
            <w:r w:rsidRPr="000D7F71">
              <w:t>-документ, подтверждающий инвалидность;</w:t>
            </w:r>
          </w:p>
          <w:p w:rsidR="007E5E6F" w:rsidRPr="00153E68" w:rsidRDefault="007E5E6F" w:rsidP="007E5E6F">
            <w:pPr>
              <w:ind w:firstLine="318"/>
              <w:jc w:val="both"/>
            </w:pPr>
            <w:r w:rsidRPr="00153E68">
              <w:t xml:space="preserve">-сведения о получении инвалидом, ребенком – инвалидом профессионального образования </w:t>
            </w:r>
            <w:r w:rsidRPr="00153E68">
              <w:rPr>
                <w:b/>
                <w:i/>
              </w:rPr>
              <w:t>(предоставляются по запросу   Центра социальных выплат органами управления образования  либо гражданином лично);</w:t>
            </w:r>
            <w:r w:rsidRPr="00153E68">
              <w:t xml:space="preserve"> </w:t>
            </w:r>
          </w:p>
          <w:p w:rsidR="00FC488E" w:rsidRPr="00F821C2" w:rsidRDefault="007E5E6F" w:rsidP="007E5E6F">
            <w:pPr>
              <w:ind w:firstLine="318"/>
              <w:jc w:val="both"/>
              <w:rPr>
                <w:color w:val="FF0000"/>
              </w:rPr>
            </w:pPr>
            <w:r w:rsidRPr="000D7F71">
              <w:t>-постановление об установлении опеки (попечительства) над ребенком (детьми) (при необходимости)</w:t>
            </w:r>
            <w:r>
              <w:t>.</w:t>
            </w:r>
          </w:p>
        </w:tc>
      </w:tr>
      <w:tr w:rsidR="00FC488E" w:rsidRPr="0006423A" w:rsidTr="008F387C">
        <w:tc>
          <w:tcPr>
            <w:tcW w:w="5000" w:type="pct"/>
            <w:gridSpan w:val="5"/>
          </w:tcPr>
          <w:p w:rsidR="00FC488E" w:rsidRPr="009A3860" w:rsidRDefault="00FC488E" w:rsidP="00060503">
            <w:pPr>
              <w:tabs>
                <w:tab w:val="left" w:pos="900"/>
              </w:tabs>
              <w:jc w:val="both"/>
            </w:pPr>
            <w:r>
              <w:rPr>
                <w:b/>
              </w:rPr>
              <w:lastRenderedPageBreak/>
              <w:t xml:space="preserve">8. </w:t>
            </w:r>
            <w:r w:rsidRPr="009A3860">
              <w:rPr>
                <w:b/>
              </w:rPr>
              <w:t xml:space="preserve">Компенсация страховых премий </w:t>
            </w:r>
            <w:r w:rsidRPr="009A3860">
              <w:rPr>
                <w:b/>
                <w:bCs/>
              </w:rPr>
              <w:t>по договору обязательного страхования гражданской ответственности владельцев транспортных средств</w:t>
            </w:r>
            <w:r w:rsidRPr="009A3860">
              <w:rPr>
                <w:bCs/>
              </w:rPr>
              <w:t xml:space="preserve"> </w:t>
            </w:r>
            <w:r w:rsidRPr="000B409F">
              <w:rPr>
                <w:bCs/>
                <w:sz w:val="22"/>
                <w:szCs w:val="22"/>
              </w:rPr>
              <w:t>(</w:t>
            </w:r>
            <w:r w:rsidRPr="00E21E5A">
              <w:rPr>
                <w:bCs/>
                <w:sz w:val="22"/>
                <w:szCs w:val="22"/>
              </w:rPr>
              <w:t>Федеральн</w:t>
            </w:r>
            <w:r>
              <w:rPr>
                <w:bCs/>
                <w:sz w:val="22"/>
                <w:szCs w:val="22"/>
              </w:rPr>
              <w:t>ый</w:t>
            </w:r>
            <w:r w:rsidRPr="00E21E5A">
              <w:rPr>
                <w:bCs/>
                <w:sz w:val="22"/>
                <w:szCs w:val="22"/>
              </w:rPr>
              <w:t xml:space="preserve"> закон от 25</w:t>
            </w:r>
            <w:r>
              <w:rPr>
                <w:bCs/>
                <w:sz w:val="22"/>
                <w:szCs w:val="22"/>
              </w:rPr>
              <w:t>.04.</w:t>
            </w:r>
            <w:r w:rsidRPr="00E21E5A">
              <w:rPr>
                <w:bCs/>
                <w:sz w:val="22"/>
                <w:szCs w:val="22"/>
              </w:rPr>
              <w:t xml:space="preserve">2002 </w:t>
            </w:r>
            <w:r>
              <w:rPr>
                <w:bCs/>
                <w:sz w:val="22"/>
                <w:szCs w:val="22"/>
              </w:rPr>
              <w:t>№</w:t>
            </w:r>
            <w:r w:rsidRPr="00E21E5A">
              <w:rPr>
                <w:bCs/>
                <w:sz w:val="22"/>
                <w:szCs w:val="22"/>
              </w:rPr>
              <w:t xml:space="preserve"> 40-ФЗ </w:t>
            </w:r>
            <w:r>
              <w:rPr>
                <w:bCs/>
                <w:sz w:val="22"/>
                <w:szCs w:val="22"/>
              </w:rPr>
              <w:t>«</w:t>
            </w:r>
            <w:r w:rsidRPr="00E21E5A">
              <w:rPr>
                <w:bCs/>
                <w:sz w:val="22"/>
                <w:szCs w:val="22"/>
              </w:rPr>
              <w:t>Об обязательном страховании гражданской ответственности владельцев транспортных средств</w:t>
            </w:r>
            <w:r>
              <w:rPr>
                <w:bCs/>
                <w:sz w:val="22"/>
                <w:szCs w:val="22"/>
              </w:rPr>
              <w:t>»</w:t>
            </w:r>
            <w:r w:rsidRPr="00E21E5A">
              <w:rPr>
                <w:bCs/>
                <w:sz w:val="22"/>
                <w:szCs w:val="22"/>
              </w:rPr>
              <w:t xml:space="preserve">, </w:t>
            </w:r>
            <w:hyperlink r:id="rId10" w:history="1">
              <w:r>
                <w:rPr>
                  <w:bCs/>
                  <w:sz w:val="22"/>
                  <w:szCs w:val="22"/>
                </w:rPr>
                <w:t>п</w:t>
              </w:r>
            </w:hyperlink>
            <w:r>
              <w:rPr>
                <w:bCs/>
                <w:sz w:val="22"/>
                <w:szCs w:val="22"/>
              </w:rPr>
              <w:t xml:space="preserve">остановление </w:t>
            </w:r>
            <w:r w:rsidRPr="00E21E5A">
              <w:rPr>
                <w:bCs/>
                <w:sz w:val="22"/>
                <w:szCs w:val="22"/>
              </w:rPr>
              <w:t>Правительства Российской Федерации от 19</w:t>
            </w:r>
            <w:r>
              <w:rPr>
                <w:bCs/>
                <w:sz w:val="22"/>
                <w:szCs w:val="22"/>
              </w:rPr>
              <w:t>.08.</w:t>
            </w:r>
            <w:r w:rsidRPr="00E21E5A">
              <w:rPr>
                <w:bCs/>
                <w:sz w:val="22"/>
                <w:szCs w:val="22"/>
              </w:rPr>
              <w:t xml:space="preserve">2005 </w:t>
            </w:r>
            <w:r>
              <w:rPr>
                <w:bCs/>
                <w:sz w:val="22"/>
                <w:szCs w:val="22"/>
              </w:rPr>
              <w:t xml:space="preserve">№ </w:t>
            </w:r>
            <w:r w:rsidRPr="00E21E5A">
              <w:rPr>
                <w:bCs/>
                <w:sz w:val="22"/>
                <w:szCs w:val="22"/>
              </w:rPr>
              <w:t xml:space="preserve">528 </w:t>
            </w:r>
            <w:r>
              <w:rPr>
                <w:bCs/>
                <w:sz w:val="22"/>
                <w:szCs w:val="22"/>
              </w:rPr>
              <w:t>«</w:t>
            </w:r>
            <w:r w:rsidRPr="00E21E5A">
              <w:rPr>
                <w:bCs/>
                <w:sz w:val="22"/>
                <w:szCs w:val="22"/>
              </w:rPr>
              <w:t>О порядке предоставления из федерального бюджета субвенций бюджетам субъектов Российской Федерации на реализацию полномочий по выплате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w:t>
            </w:r>
            <w:r>
              <w:rPr>
                <w:bCs/>
                <w:sz w:val="22"/>
                <w:szCs w:val="22"/>
              </w:rPr>
              <w:t xml:space="preserve">», </w:t>
            </w:r>
            <w:r w:rsidRPr="00E21E5A">
              <w:rPr>
                <w:bCs/>
                <w:sz w:val="22"/>
                <w:szCs w:val="22"/>
              </w:rPr>
              <w:t>постановление Правительства автономного округа от 28.11.2005 № 212-п)</w:t>
            </w:r>
          </w:p>
        </w:tc>
      </w:tr>
      <w:tr w:rsidR="00FC488E" w:rsidRPr="0006423A" w:rsidTr="00957189">
        <w:tc>
          <w:tcPr>
            <w:tcW w:w="1069" w:type="pct"/>
          </w:tcPr>
          <w:p w:rsidR="00FC488E" w:rsidRPr="0006423A" w:rsidRDefault="00FC488E" w:rsidP="00060503">
            <w:pPr>
              <w:rPr>
                <w:bCs/>
              </w:rPr>
            </w:pPr>
            <w:r w:rsidRPr="00DB481E">
              <w:rPr>
                <w:bCs/>
              </w:rPr>
              <w:t xml:space="preserve">Инвалиды, дети-инвалиды, </w:t>
            </w:r>
            <w:r>
              <w:t>имеющие</w:t>
            </w:r>
            <w:r w:rsidRPr="004539C9">
              <w:t xml:space="preserve"> транспортные средства в соответствии с медицинскими показаниями</w:t>
            </w:r>
            <w:r>
              <w:t>,</w:t>
            </w:r>
            <w:r w:rsidRPr="004539C9">
              <w:t xml:space="preserve"> </w:t>
            </w:r>
            <w:r>
              <w:t>или их законные</w:t>
            </w:r>
            <w:r w:rsidRPr="004539C9">
              <w:t xml:space="preserve"> представител</w:t>
            </w:r>
            <w:r>
              <w:t>и</w:t>
            </w:r>
          </w:p>
        </w:tc>
        <w:tc>
          <w:tcPr>
            <w:tcW w:w="1555" w:type="pct"/>
            <w:gridSpan w:val="2"/>
          </w:tcPr>
          <w:p w:rsidR="00FC488E" w:rsidRDefault="00FC488E" w:rsidP="00060503">
            <w:pPr>
              <w:jc w:val="both"/>
            </w:pPr>
            <w:r w:rsidRPr="004539C9">
              <w:t>Инвалидам (в том числе детям-инвалидам), имеющим транспортные средства в соответствии с медицинскими показаниями, или их законным представителям предоставляется компенсация в размере 50 процентов от уплаченной ими страховой премии по договору обязательного страхования</w:t>
            </w:r>
          </w:p>
          <w:p w:rsidR="00FC488E" w:rsidRPr="004539C9" w:rsidRDefault="00FC488E" w:rsidP="00060503">
            <w:pPr>
              <w:jc w:val="both"/>
            </w:pPr>
          </w:p>
        </w:tc>
        <w:tc>
          <w:tcPr>
            <w:tcW w:w="2376" w:type="pct"/>
            <w:gridSpan w:val="2"/>
          </w:tcPr>
          <w:p w:rsidR="00FC488E" w:rsidRPr="007F5512" w:rsidRDefault="00FC488E" w:rsidP="00060503">
            <w:pPr>
              <w:ind w:firstLine="318"/>
              <w:jc w:val="both"/>
            </w:pPr>
            <w:r w:rsidRPr="007F5512">
              <w:t>-заявление;</w:t>
            </w:r>
          </w:p>
          <w:p w:rsidR="00FC488E" w:rsidRPr="007F5512" w:rsidRDefault="00FC488E" w:rsidP="00060503">
            <w:pPr>
              <w:ind w:firstLine="318"/>
              <w:jc w:val="both"/>
            </w:pPr>
            <w:r w:rsidRPr="007F5512">
              <w:t>-документ</w:t>
            </w:r>
            <w:r>
              <w:t>, удостоверяющий</w:t>
            </w:r>
            <w:r w:rsidRPr="007F5512">
              <w:t xml:space="preserve"> личность заявителя;</w:t>
            </w:r>
          </w:p>
          <w:p w:rsidR="00FC488E" w:rsidRPr="007F5512" w:rsidRDefault="00FC488E" w:rsidP="00060503">
            <w:pPr>
              <w:ind w:firstLine="318"/>
              <w:jc w:val="both"/>
            </w:pPr>
            <w:r w:rsidRPr="007F5512">
              <w:t>-</w:t>
            </w:r>
            <w:r>
              <w:t>страховой</w:t>
            </w:r>
            <w:r w:rsidRPr="007F5512">
              <w:t xml:space="preserve"> полис обязательного страхования гражданской ответственности владельца транспортного средства;</w:t>
            </w:r>
          </w:p>
          <w:p w:rsidR="00FC488E" w:rsidRPr="007F5512" w:rsidRDefault="00FC488E" w:rsidP="00060503">
            <w:pPr>
              <w:ind w:firstLine="318"/>
              <w:jc w:val="both"/>
            </w:pPr>
            <w:r w:rsidRPr="007F5512">
              <w:t>-квитанци</w:t>
            </w:r>
            <w:r>
              <w:t>я</w:t>
            </w:r>
            <w:r w:rsidRPr="007F5512">
              <w:t xml:space="preserve"> об уплате страховой премии по договору;</w:t>
            </w:r>
          </w:p>
          <w:p w:rsidR="00FC488E" w:rsidRPr="007F5512" w:rsidRDefault="00FC488E" w:rsidP="00060503">
            <w:pPr>
              <w:ind w:firstLine="318"/>
              <w:jc w:val="both"/>
            </w:pPr>
            <w:r w:rsidRPr="007F5512">
              <w:t>-паспорт транспортного средства, выписанного на имя инвалида или законного представителя ребенка-инвалида;</w:t>
            </w:r>
          </w:p>
          <w:p w:rsidR="00FC488E" w:rsidRPr="0006423A" w:rsidRDefault="00FC488E" w:rsidP="00060503">
            <w:pPr>
              <w:ind w:firstLine="318"/>
              <w:jc w:val="both"/>
            </w:pPr>
            <w:r w:rsidRPr="007F5512">
              <w:t>-реквизиты лицевого банковского счета заявителя.</w:t>
            </w:r>
          </w:p>
        </w:tc>
      </w:tr>
      <w:tr w:rsidR="00FC488E" w:rsidRPr="0006423A" w:rsidTr="008F387C">
        <w:tc>
          <w:tcPr>
            <w:tcW w:w="5000" w:type="pct"/>
            <w:gridSpan w:val="5"/>
          </w:tcPr>
          <w:p w:rsidR="00FC488E" w:rsidRDefault="00FC488E" w:rsidP="00060503">
            <w:pPr>
              <w:autoSpaceDE w:val="0"/>
              <w:autoSpaceDN w:val="0"/>
              <w:adjustRightInd w:val="0"/>
              <w:jc w:val="both"/>
            </w:pPr>
            <w:r>
              <w:rPr>
                <w:b/>
              </w:rPr>
              <w:t xml:space="preserve">10. Ежемесячное социальное пособие </w:t>
            </w:r>
            <w:r w:rsidRPr="00A86528">
              <w:rPr>
                <w:sz w:val="22"/>
                <w:szCs w:val="22"/>
              </w:rPr>
              <w:t>(</w:t>
            </w:r>
            <w:r w:rsidRPr="009C41A0">
              <w:rPr>
                <w:bCs/>
                <w:iCs/>
                <w:sz w:val="22"/>
                <w:szCs w:val="22"/>
              </w:rPr>
              <w:t xml:space="preserve">Закон автономного </w:t>
            </w:r>
            <w:proofErr w:type="gramStart"/>
            <w:r w:rsidRPr="009C41A0">
              <w:rPr>
                <w:bCs/>
                <w:iCs/>
                <w:sz w:val="22"/>
                <w:szCs w:val="22"/>
              </w:rPr>
              <w:t>округа  от</w:t>
            </w:r>
            <w:proofErr w:type="gramEnd"/>
            <w:r w:rsidRPr="009C41A0">
              <w:rPr>
                <w:bCs/>
                <w:iCs/>
                <w:sz w:val="22"/>
                <w:szCs w:val="22"/>
              </w:rPr>
              <w:t xml:space="preserve"> 07.11. 2006 № 115-оз «О мерах социальной поддержки отдельных категорий граждан в Ханты-Мансийском автономном округе – Югре», </w:t>
            </w:r>
            <w:r w:rsidRPr="009C41A0">
              <w:rPr>
                <w:sz w:val="22"/>
                <w:szCs w:val="22"/>
              </w:rPr>
              <w:t>постановление Правительства автономного округа от 27.</w:t>
            </w:r>
            <w:r w:rsidRPr="00A86528">
              <w:rPr>
                <w:sz w:val="22"/>
                <w:szCs w:val="22"/>
              </w:rPr>
              <w:t>12.2010  № 388-п</w:t>
            </w:r>
            <w:r>
              <w:rPr>
                <w:sz w:val="22"/>
                <w:szCs w:val="22"/>
              </w:rPr>
              <w:t xml:space="preserve"> «</w:t>
            </w:r>
            <w:r>
              <w:t>О порядке назначения и выплаты социальных пособий»</w:t>
            </w:r>
            <w:r w:rsidRPr="00A86528">
              <w:rPr>
                <w:sz w:val="22"/>
                <w:szCs w:val="22"/>
              </w:rPr>
              <w:t>)</w:t>
            </w:r>
          </w:p>
        </w:tc>
      </w:tr>
      <w:tr w:rsidR="00FC488E" w:rsidRPr="0006423A" w:rsidTr="00957189">
        <w:tc>
          <w:tcPr>
            <w:tcW w:w="1069" w:type="pct"/>
          </w:tcPr>
          <w:p w:rsidR="00FC488E" w:rsidRPr="00DD5792" w:rsidRDefault="00FC488E" w:rsidP="00845DA8">
            <w:pPr>
              <w:autoSpaceDE w:val="0"/>
              <w:autoSpaceDN w:val="0"/>
              <w:adjustRightInd w:val="0"/>
              <w:ind w:firstLine="318"/>
              <w:jc w:val="both"/>
              <w:rPr>
                <w:b/>
                <w:i/>
              </w:rPr>
            </w:pPr>
            <w:r>
              <w:lastRenderedPageBreak/>
              <w:t xml:space="preserve">Социальное пособие назначается гражданам, </w:t>
            </w:r>
            <w:r w:rsidRPr="009C41A0">
              <w:rPr>
                <w:b/>
              </w:rPr>
              <w:t>проживающим</w:t>
            </w:r>
            <w:r>
              <w:t xml:space="preserve"> в Ханты-Мансийском автономном округе - Югре, в том числе  инвалидам с детства I и II групп, </w:t>
            </w:r>
            <w:r w:rsidRPr="00685ADF">
              <w:rPr>
                <w:b/>
              </w:rPr>
              <w:t>получающи</w:t>
            </w:r>
            <w:r>
              <w:rPr>
                <w:b/>
              </w:rPr>
              <w:t>м</w:t>
            </w:r>
            <w:r w:rsidRPr="00685ADF">
              <w:rPr>
                <w:b/>
              </w:rPr>
              <w:t xml:space="preserve"> социальную пенсию</w:t>
            </w:r>
            <w:r>
              <w:t xml:space="preserve"> в соответствии с Федеральным </w:t>
            </w:r>
            <w:hyperlink r:id="rId11" w:history="1">
              <w:r w:rsidRPr="00EB5E60">
                <w:t>законом</w:t>
              </w:r>
            </w:hyperlink>
            <w:r>
              <w:t xml:space="preserve"> "О государственном пенсионном обеспечении в Российской Федерации" </w:t>
            </w:r>
            <w:r w:rsidRPr="00685ADF">
              <w:rPr>
                <w:b/>
              </w:rPr>
              <w:t>и не имеющи</w:t>
            </w:r>
            <w:r>
              <w:rPr>
                <w:b/>
              </w:rPr>
              <w:t>м</w:t>
            </w:r>
            <w:r w:rsidRPr="00685ADF">
              <w:rPr>
                <w:b/>
              </w:rPr>
              <w:t xml:space="preserve"> права на дополнительное пенсионное обеспечение </w:t>
            </w:r>
            <w:r>
              <w:t>в соответствии с законодательством Ханты-Мансийского автономного округа - Югры</w:t>
            </w:r>
          </w:p>
          <w:p w:rsidR="00FC488E" w:rsidRDefault="00FC488E" w:rsidP="00060503">
            <w:pPr>
              <w:autoSpaceDE w:val="0"/>
              <w:autoSpaceDN w:val="0"/>
              <w:adjustRightInd w:val="0"/>
              <w:ind w:firstLine="318"/>
              <w:jc w:val="both"/>
              <w:rPr>
                <w:bCs/>
              </w:rPr>
            </w:pPr>
          </w:p>
        </w:tc>
        <w:tc>
          <w:tcPr>
            <w:tcW w:w="1555" w:type="pct"/>
            <w:gridSpan w:val="2"/>
          </w:tcPr>
          <w:p w:rsidR="00FC488E" w:rsidRPr="006E06A3" w:rsidRDefault="00C075BC" w:rsidP="00060503">
            <w:r>
              <w:rPr>
                <w:b/>
              </w:rPr>
              <w:t>1 4</w:t>
            </w:r>
            <w:r w:rsidR="00EB0FD9">
              <w:rPr>
                <w:b/>
              </w:rPr>
              <w:t>87</w:t>
            </w:r>
            <w:r>
              <w:rPr>
                <w:b/>
              </w:rPr>
              <w:t xml:space="preserve"> руб. </w:t>
            </w:r>
            <w:r w:rsidR="00FC488E">
              <w:t>(201</w:t>
            </w:r>
            <w:r w:rsidR="00D64D54">
              <w:t>9</w:t>
            </w:r>
            <w:r w:rsidR="00FC488E">
              <w:t xml:space="preserve"> год - </w:t>
            </w:r>
            <w:r w:rsidRPr="00C075BC">
              <w:t>1</w:t>
            </w:r>
            <w:r w:rsidR="00EB0FD9">
              <w:t>433</w:t>
            </w:r>
            <w:r w:rsidRPr="00C075BC">
              <w:t xml:space="preserve"> руб.</w:t>
            </w:r>
            <w:r w:rsidR="00FC488E" w:rsidRPr="006E06A3">
              <w:t>)</w:t>
            </w:r>
          </w:p>
          <w:p w:rsidR="00FC488E" w:rsidRDefault="00FC488E" w:rsidP="00060503"/>
          <w:p w:rsidR="00FC488E" w:rsidRDefault="00FC488E" w:rsidP="00060503"/>
          <w:p w:rsidR="00FC488E" w:rsidRPr="00021AC3" w:rsidRDefault="00FC488E" w:rsidP="00021AC3">
            <w:pPr>
              <w:pStyle w:val="ConsPlusNormal"/>
              <w:ind w:firstLine="540"/>
              <w:jc w:val="both"/>
              <w:rPr>
                <w:rFonts w:ascii="Times New Roman" w:hAnsi="Times New Roman" w:cs="Times New Roman"/>
                <w:sz w:val="24"/>
                <w:szCs w:val="24"/>
              </w:rPr>
            </w:pPr>
            <w:r w:rsidRPr="00021AC3">
              <w:rPr>
                <w:rFonts w:ascii="Times New Roman" w:hAnsi="Times New Roman" w:cs="Times New Roman"/>
                <w:sz w:val="24"/>
                <w:szCs w:val="24"/>
              </w:rPr>
              <w:t>Документы, необходимые для назначения и выплаты социального пособия, могут быть представлены уполномоченным лицом на основании доверенности, оформленной в соответствии с законодательством Российской Федерации.</w:t>
            </w:r>
          </w:p>
          <w:p w:rsidR="00FC488E" w:rsidRDefault="00FC488E" w:rsidP="00021AC3">
            <w:pPr>
              <w:autoSpaceDE w:val="0"/>
              <w:autoSpaceDN w:val="0"/>
              <w:adjustRightInd w:val="0"/>
              <w:ind w:left="339"/>
              <w:jc w:val="both"/>
              <w:rPr>
                <w:b/>
              </w:rPr>
            </w:pPr>
          </w:p>
        </w:tc>
        <w:tc>
          <w:tcPr>
            <w:tcW w:w="2376" w:type="pct"/>
            <w:gridSpan w:val="2"/>
          </w:tcPr>
          <w:p w:rsidR="00FC488E" w:rsidRDefault="00FC488E" w:rsidP="00845DA8">
            <w:pPr>
              <w:autoSpaceDE w:val="0"/>
              <w:autoSpaceDN w:val="0"/>
              <w:adjustRightInd w:val="0"/>
              <w:ind w:firstLine="360"/>
              <w:jc w:val="both"/>
              <w:rPr>
                <w:b/>
                <w:i/>
              </w:rPr>
            </w:pPr>
            <w:r w:rsidRPr="001A46CB">
              <w:rPr>
                <w:b/>
                <w:i/>
              </w:rPr>
              <w:t>Для назначения и выплаты социального пособия инвалиды с детства представляют:</w:t>
            </w:r>
          </w:p>
          <w:p w:rsidR="00FC488E" w:rsidRPr="00462A9A" w:rsidRDefault="00FC488E" w:rsidP="00021AC3">
            <w:pPr>
              <w:pStyle w:val="ConsPlusNormal"/>
              <w:jc w:val="both"/>
              <w:rPr>
                <w:rFonts w:ascii="Times New Roman" w:hAnsi="Times New Roman" w:cs="Times New Roman"/>
                <w:sz w:val="24"/>
                <w:szCs w:val="24"/>
              </w:rPr>
            </w:pPr>
            <w:r>
              <w:t xml:space="preserve">-  </w:t>
            </w:r>
            <w:r w:rsidRPr="00462A9A">
              <w:rPr>
                <w:rFonts w:ascii="Times New Roman" w:hAnsi="Times New Roman" w:cs="Times New Roman"/>
                <w:sz w:val="24"/>
                <w:szCs w:val="24"/>
              </w:rPr>
              <w:t>заявление о назначении социального пособия, с указанием страхового номера индивидуального лицевого счета, номера счета, открытого в кредитном учреждении либо организации федеральной почтовой связи;</w:t>
            </w:r>
          </w:p>
          <w:p w:rsidR="00FC488E" w:rsidRPr="00462A9A" w:rsidRDefault="00FC488E" w:rsidP="00021AC3">
            <w:pPr>
              <w:pStyle w:val="ConsPlusNormal"/>
              <w:jc w:val="both"/>
              <w:rPr>
                <w:rFonts w:ascii="Times New Roman" w:hAnsi="Times New Roman" w:cs="Times New Roman"/>
                <w:sz w:val="24"/>
                <w:szCs w:val="24"/>
              </w:rPr>
            </w:pPr>
            <w:r w:rsidRPr="00462A9A">
              <w:rPr>
                <w:rFonts w:ascii="Times New Roman" w:hAnsi="Times New Roman" w:cs="Times New Roman"/>
                <w:sz w:val="24"/>
                <w:szCs w:val="24"/>
              </w:rPr>
              <w:t>- документ, удостоверяющий личность и содержащий указание на гражданство Российской Федерации в соответствии с законодательством Российской Федерации;</w:t>
            </w:r>
          </w:p>
          <w:p w:rsidR="00FC488E" w:rsidRPr="00462A9A" w:rsidRDefault="00FC488E" w:rsidP="00021AC3">
            <w:pPr>
              <w:pStyle w:val="ConsPlusNormal"/>
              <w:jc w:val="both"/>
              <w:rPr>
                <w:rFonts w:ascii="Times New Roman" w:hAnsi="Times New Roman" w:cs="Times New Roman"/>
                <w:sz w:val="24"/>
                <w:szCs w:val="24"/>
              </w:rPr>
            </w:pPr>
            <w:r w:rsidRPr="00462A9A">
              <w:rPr>
                <w:rFonts w:ascii="Times New Roman" w:hAnsi="Times New Roman" w:cs="Times New Roman"/>
                <w:sz w:val="24"/>
                <w:szCs w:val="24"/>
              </w:rPr>
              <w:t xml:space="preserve"> - трудовую книжку (при ее наличии);</w:t>
            </w:r>
          </w:p>
          <w:p w:rsidR="00FC488E" w:rsidRPr="00462A9A" w:rsidRDefault="00FC488E" w:rsidP="00021AC3">
            <w:pPr>
              <w:pStyle w:val="ConsPlusNormal"/>
              <w:jc w:val="both"/>
              <w:rPr>
                <w:rFonts w:ascii="Times New Roman" w:hAnsi="Times New Roman" w:cs="Times New Roman"/>
                <w:sz w:val="24"/>
                <w:szCs w:val="24"/>
              </w:rPr>
            </w:pPr>
            <w:r w:rsidRPr="00462A9A">
              <w:rPr>
                <w:rFonts w:ascii="Times New Roman" w:hAnsi="Times New Roman" w:cs="Times New Roman"/>
                <w:sz w:val="24"/>
                <w:szCs w:val="24"/>
              </w:rPr>
              <w:t>-  справку об установлении инвалидности;</w:t>
            </w:r>
          </w:p>
          <w:p w:rsidR="00FC488E" w:rsidRPr="00462A9A" w:rsidRDefault="00FC488E" w:rsidP="00021AC3">
            <w:pPr>
              <w:pStyle w:val="ConsPlusNormal"/>
              <w:jc w:val="both"/>
              <w:rPr>
                <w:rFonts w:ascii="Times New Roman" w:hAnsi="Times New Roman" w:cs="Times New Roman"/>
                <w:sz w:val="24"/>
                <w:szCs w:val="24"/>
              </w:rPr>
            </w:pPr>
            <w:bookmarkStart w:id="0" w:name="P65"/>
            <w:bookmarkEnd w:id="0"/>
            <w:r w:rsidRPr="00462A9A">
              <w:rPr>
                <w:rFonts w:ascii="Times New Roman" w:hAnsi="Times New Roman" w:cs="Times New Roman"/>
                <w:sz w:val="24"/>
                <w:szCs w:val="24"/>
              </w:rPr>
              <w:t xml:space="preserve">    Сведения, подтверждающие получение социальной пенсии на территории Ханты-Мансийского автономного округа - Югры, предоставляются Центру социальных выплат территориальными отделениями Пенсионного фонда Российской Федерации в порядке межведомственного информационного взаимодействия в соответствии с законодательством Российской Федерации.</w:t>
            </w:r>
          </w:p>
          <w:p w:rsidR="00FC488E" w:rsidRDefault="00FC488E" w:rsidP="00462A9A">
            <w:pPr>
              <w:pStyle w:val="ConsPlusNormal"/>
              <w:jc w:val="both"/>
              <w:rPr>
                <w:rFonts w:ascii="Times New Roman" w:hAnsi="Times New Roman" w:cs="Times New Roman"/>
                <w:sz w:val="24"/>
                <w:szCs w:val="24"/>
              </w:rPr>
            </w:pPr>
            <w:bookmarkStart w:id="1" w:name="P66"/>
            <w:bookmarkEnd w:id="1"/>
            <w:r w:rsidRPr="00462A9A">
              <w:rPr>
                <w:rFonts w:ascii="Times New Roman" w:hAnsi="Times New Roman" w:cs="Times New Roman"/>
                <w:sz w:val="24"/>
                <w:szCs w:val="24"/>
              </w:rPr>
              <w:t xml:space="preserve">    </w:t>
            </w:r>
            <w:r>
              <w:rPr>
                <w:rFonts w:ascii="Times New Roman" w:hAnsi="Times New Roman" w:cs="Times New Roman"/>
                <w:sz w:val="24"/>
                <w:szCs w:val="24"/>
              </w:rPr>
              <w:t xml:space="preserve"> Сведени</w:t>
            </w:r>
            <w:r w:rsidRPr="00462A9A">
              <w:rPr>
                <w:rFonts w:ascii="Times New Roman" w:hAnsi="Times New Roman" w:cs="Times New Roman"/>
                <w:sz w:val="24"/>
                <w:szCs w:val="24"/>
              </w:rPr>
              <w:t>я</w:t>
            </w:r>
            <w:r>
              <w:rPr>
                <w:rFonts w:ascii="Times New Roman" w:hAnsi="Times New Roman" w:cs="Times New Roman"/>
                <w:sz w:val="24"/>
                <w:szCs w:val="24"/>
              </w:rPr>
              <w:t>,</w:t>
            </w:r>
            <w:r w:rsidRPr="00462A9A">
              <w:rPr>
                <w:rFonts w:ascii="Times New Roman" w:hAnsi="Times New Roman" w:cs="Times New Roman"/>
                <w:sz w:val="24"/>
                <w:szCs w:val="24"/>
              </w:rPr>
              <w:t xml:space="preserve"> подтверждающие отсутствие права на получение дополнительной пенсии, предоставляются Центру социальных выплат Ханты-Мансийским негосударственным пенсионным фондом по месту жительства в порядке межведомственного информационного взаимодействия в соответствии с законодательством Российской Федерации.</w:t>
            </w:r>
          </w:p>
          <w:p w:rsidR="00FC488E" w:rsidRPr="0095046C" w:rsidRDefault="00FC488E" w:rsidP="00462A9A">
            <w:pPr>
              <w:pStyle w:val="ConsPlusNormal"/>
              <w:jc w:val="both"/>
              <w:rPr>
                <w:rFonts w:ascii="Times New Roman" w:hAnsi="Times New Roman" w:cs="Times New Roman"/>
                <w:sz w:val="24"/>
                <w:szCs w:val="24"/>
              </w:rPr>
            </w:pPr>
            <w:r w:rsidRPr="0095046C">
              <w:rPr>
                <w:rFonts w:ascii="Times New Roman" w:hAnsi="Times New Roman" w:cs="Times New Roman"/>
                <w:sz w:val="24"/>
                <w:szCs w:val="24"/>
              </w:rPr>
              <w:t xml:space="preserve">     Получатель пособия вправе по своей инициативе представить сведения в полном объеме.</w:t>
            </w:r>
          </w:p>
        </w:tc>
      </w:tr>
      <w:tr w:rsidR="00FC488E" w:rsidRPr="0006423A" w:rsidTr="008F387C">
        <w:tc>
          <w:tcPr>
            <w:tcW w:w="5000" w:type="pct"/>
            <w:gridSpan w:val="5"/>
          </w:tcPr>
          <w:p w:rsidR="00FC488E" w:rsidRDefault="008F6B9B" w:rsidP="001C4FE8">
            <w:pPr>
              <w:autoSpaceDE w:val="0"/>
              <w:autoSpaceDN w:val="0"/>
              <w:adjustRightInd w:val="0"/>
              <w:jc w:val="both"/>
            </w:pPr>
            <w:r>
              <w:rPr>
                <w:b/>
                <w:bCs/>
              </w:rPr>
              <w:t>11</w:t>
            </w:r>
            <w:r w:rsidRPr="009B0402">
              <w:rPr>
                <w:b/>
                <w:bCs/>
              </w:rPr>
              <w:t>. Региональная социальная доплата к пенсии</w:t>
            </w:r>
            <w:r>
              <w:rPr>
                <w:bCs/>
              </w:rPr>
              <w:t xml:space="preserve"> </w:t>
            </w:r>
            <w:r w:rsidRPr="00F50502">
              <w:rPr>
                <w:sz w:val="22"/>
                <w:szCs w:val="22"/>
              </w:rPr>
              <w:t>(</w:t>
            </w:r>
            <w:hyperlink r:id="rId12" w:history="1">
              <w:r w:rsidRPr="00C6750D">
                <w:rPr>
                  <w:sz w:val="22"/>
                  <w:szCs w:val="22"/>
                </w:rPr>
                <w:t>Закон</w:t>
              </w:r>
            </w:hyperlink>
            <w:r w:rsidRPr="00C6750D">
              <w:rPr>
                <w:sz w:val="22"/>
                <w:szCs w:val="22"/>
              </w:rPr>
              <w:t xml:space="preserve"> ав</w:t>
            </w:r>
            <w:r>
              <w:rPr>
                <w:sz w:val="22"/>
                <w:szCs w:val="22"/>
              </w:rPr>
              <w:t xml:space="preserve">тономного округа от 10.11.2009 № 197-оз «О государственной социальной помощи и дополнительных мерах социальной помощи населению Ханты-Мансийского автономного округа - Югры", </w:t>
            </w:r>
            <w:r w:rsidRPr="00F50502">
              <w:rPr>
                <w:sz w:val="22"/>
                <w:szCs w:val="22"/>
              </w:rPr>
              <w:t xml:space="preserve">постановление </w:t>
            </w:r>
            <w:r w:rsidRPr="00C6750D">
              <w:rPr>
                <w:sz w:val="22"/>
                <w:szCs w:val="22"/>
              </w:rPr>
              <w:t xml:space="preserve">Правительства автономного округа </w:t>
            </w:r>
            <w:r w:rsidRPr="00C6750D">
              <w:rPr>
                <w:bCs/>
                <w:sz w:val="22"/>
                <w:szCs w:val="22"/>
              </w:rPr>
              <w:t>от 17.11.2009 № 300-п «О</w:t>
            </w:r>
            <w:r w:rsidRPr="00C6750D">
              <w:rPr>
                <w:sz w:val="22"/>
                <w:szCs w:val="22"/>
              </w:rPr>
              <w:t>б утверждении положения о порядке установления, определения условий установления, выплаты и категориях получателей региональной социальной доплаты к пенсии, правил обращения за ней»</w:t>
            </w:r>
            <w:r w:rsidRPr="00F50502">
              <w:rPr>
                <w:bCs/>
                <w:sz w:val="22"/>
                <w:szCs w:val="22"/>
              </w:rPr>
              <w:t>)</w:t>
            </w:r>
          </w:p>
        </w:tc>
      </w:tr>
      <w:tr w:rsidR="008F6B9B" w:rsidRPr="00413E07" w:rsidTr="00BC1193">
        <w:tc>
          <w:tcPr>
            <w:tcW w:w="1579" w:type="pct"/>
            <w:gridSpan w:val="2"/>
          </w:tcPr>
          <w:p w:rsidR="008F6B9B" w:rsidRPr="00ED6C94" w:rsidRDefault="008F6B9B" w:rsidP="00684808">
            <w:pPr>
              <w:widowControl w:val="0"/>
              <w:autoSpaceDE w:val="0"/>
              <w:autoSpaceDN w:val="0"/>
              <w:adjustRightInd w:val="0"/>
              <w:ind w:firstLine="709"/>
              <w:jc w:val="both"/>
            </w:pPr>
            <w:r w:rsidRPr="00ED6C94">
              <w:t xml:space="preserve">Право на получение </w:t>
            </w:r>
            <w:r>
              <w:t>региональной социальной доплаты</w:t>
            </w:r>
            <w:r w:rsidRPr="00ED6C94">
              <w:rPr>
                <w:spacing w:val="-1"/>
              </w:rPr>
              <w:t xml:space="preserve"> к пенсии</w:t>
            </w:r>
            <w:r w:rsidRPr="00ED6C94">
              <w:t xml:space="preserve"> имеют пенсионеры при соблюдении следующих условий:</w:t>
            </w:r>
          </w:p>
          <w:p w:rsidR="008F6B9B" w:rsidRPr="00ED6C94" w:rsidRDefault="008F6B9B" w:rsidP="00684808">
            <w:pPr>
              <w:widowControl w:val="0"/>
              <w:autoSpaceDE w:val="0"/>
              <w:autoSpaceDN w:val="0"/>
              <w:adjustRightInd w:val="0"/>
              <w:ind w:firstLine="540"/>
              <w:jc w:val="both"/>
            </w:pPr>
            <w:r w:rsidRPr="00ED6C94">
              <w:lastRenderedPageBreak/>
              <w:t>1) проживание пенсионера на территории Ханты-Мансийского автономного округа - Югры;</w:t>
            </w:r>
          </w:p>
          <w:p w:rsidR="008F6B9B" w:rsidRPr="00ED6C94" w:rsidRDefault="008F6B9B" w:rsidP="00684808">
            <w:pPr>
              <w:widowControl w:val="0"/>
              <w:autoSpaceDE w:val="0"/>
              <w:autoSpaceDN w:val="0"/>
              <w:adjustRightInd w:val="0"/>
              <w:ind w:firstLine="540"/>
              <w:jc w:val="both"/>
            </w:pPr>
            <w:r w:rsidRPr="00ED6C94">
              <w:t xml:space="preserve">2) отсутствие у пенсионера работы и (или) иной деятельности, в период которой он подлежит обязательному пенсионному страхованию в соответствии с Федеральным </w:t>
            </w:r>
            <w:hyperlink r:id="rId13" w:history="1">
              <w:r w:rsidRPr="00ED6C94">
                <w:t>законом</w:t>
              </w:r>
            </w:hyperlink>
            <w:r w:rsidRPr="00ED6C94">
              <w:t xml:space="preserve"> «Об обязательном пенсионном страховании в Российской Федерации»;</w:t>
            </w:r>
          </w:p>
          <w:p w:rsidR="008F6B9B" w:rsidRPr="00ED6C94" w:rsidRDefault="008F6B9B" w:rsidP="00684808">
            <w:pPr>
              <w:widowControl w:val="0"/>
              <w:autoSpaceDE w:val="0"/>
              <w:autoSpaceDN w:val="0"/>
              <w:adjustRightInd w:val="0"/>
              <w:ind w:firstLine="540"/>
              <w:jc w:val="both"/>
            </w:pPr>
            <w:r w:rsidRPr="00ED6C94">
              <w:t>3) получение пенсии, установленной в соответствии с законодательством Российской Федерации, на территории Ханты-Мансийского автономного округа - Югры;</w:t>
            </w:r>
          </w:p>
          <w:p w:rsidR="008F6B9B" w:rsidRPr="00C31A2A" w:rsidRDefault="008F6B9B" w:rsidP="00C31A2A">
            <w:pPr>
              <w:pStyle w:val="ConsPlusNormal"/>
              <w:ind w:firstLine="540"/>
              <w:jc w:val="both"/>
              <w:rPr>
                <w:rFonts w:ascii="Times New Roman" w:hAnsi="Times New Roman" w:cs="Times New Roman"/>
                <w:sz w:val="24"/>
                <w:szCs w:val="24"/>
              </w:rPr>
            </w:pPr>
            <w:r w:rsidRPr="00ED6C94">
              <w:rPr>
                <w:rFonts w:ascii="Times New Roman" w:hAnsi="Times New Roman"/>
                <w:sz w:val="24"/>
                <w:szCs w:val="24"/>
              </w:rPr>
              <w:t xml:space="preserve">4) общая сумма материального обеспечения пенсионера с учетом денежных выплат и отдельных мер социальной поддержки, предоставляемых в натуральной форме, которые предусмотрены Федеральным </w:t>
            </w:r>
            <w:hyperlink r:id="rId14" w:history="1">
              <w:r w:rsidRPr="00ED6C94">
                <w:rPr>
                  <w:rFonts w:ascii="Times New Roman" w:hAnsi="Times New Roman"/>
                  <w:sz w:val="24"/>
                  <w:szCs w:val="24"/>
                </w:rPr>
                <w:t>законом</w:t>
              </w:r>
            </w:hyperlink>
            <w:r w:rsidRPr="00ED6C94">
              <w:rPr>
                <w:rFonts w:ascii="Times New Roman" w:hAnsi="Times New Roman"/>
                <w:sz w:val="24"/>
                <w:szCs w:val="24"/>
              </w:rPr>
              <w:t xml:space="preserve"> «О государственной социальной помощи», иными федеральными законами, законодательством Ханты-Мансийского автономного округа - Югры, ниже величины прожиточного минимума пенсионера, установленной в соответствии со </w:t>
            </w:r>
            <w:hyperlink r:id="rId15" w:history="1">
              <w:r w:rsidRPr="00ED6C94">
                <w:rPr>
                  <w:rFonts w:ascii="Times New Roman" w:hAnsi="Times New Roman"/>
                  <w:sz w:val="24"/>
                  <w:szCs w:val="24"/>
                </w:rPr>
                <w:t>статьей 4</w:t>
              </w:r>
            </w:hyperlink>
            <w:r w:rsidRPr="00ED6C94">
              <w:rPr>
                <w:rFonts w:ascii="Times New Roman" w:hAnsi="Times New Roman"/>
                <w:sz w:val="24"/>
                <w:szCs w:val="24"/>
              </w:rPr>
              <w:t xml:space="preserve"> Закона Ханты-Мансийского автономного округа - Югры «О потребительской корзине и порядке установления величины прожиточного минимума в Ханты-Мансийском автономном округе – Югре»</w:t>
            </w:r>
            <w:r w:rsidR="00C31A2A">
              <w:rPr>
                <w:rFonts w:ascii="Times New Roman" w:hAnsi="Times New Roman"/>
                <w:sz w:val="24"/>
                <w:szCs w:val="24"/>
              </w:rPr>
              <w:t>.</w:t>
            </w:r>
          </w:p>
        </w:tc>
        <w:tc>
          <w:tcPr>
            <w:tcW w:w="1230" w:type="pct"/>
            <w:gridSpan w:val="2"/>
          </w:tcPr>
          <w:p w:rsidR="008F6B9B" w:rsidRDefault="008F6B9B" w:rsidP="00684808">
            <w:pPr>
              <w:autoSpaceDE w:val="0"/>
              <w:autoSpaceDN w:val="0"/>
              <w:adjustRightInd w:val="0"/>
              <w:ind w:firstLine="540"/>
              <w:jc w:val="both"/>
              <w:outlineLvl w:val="1"/>
            </w:pPr>
            <w:r w:rsidRPr="0023328D">
              <w:rPr>
                <w:color w:val="000000"/>
              </w:rPr>
              <w:lastRenderedPageBreak/>
              <w:t xml:space="preserve">Размер </w:t>
            </w:r>
            <w:r w:rsidRPr="00AA6349">
              <w:t xml:space="preserve">региональной социальной доплаты устанавливается в сумме разницы величины </w:t>
            </w:r>
            <w:r w:rsidRPr="00AA6349">
              <w:lastRenderedPageBreak/>
              <w:t xml:space="preserve">прожиточного минимума пенсионера, установленной на территории автономного округа, </w:t>
            </w:r>
            <w:proofErr w:type="gramStart"/>
            <w:r w:rsidRPr="00AA6349">
              <w:t>и  общей</w:t>
            </w:r>
            <w:proofErr w:type="gramEnd"/>
            <w:r w:rsidRPr="00AA6349">
              <w:t xml:space="preserve"> суммы материального обеспечения пенсионера</w:t>
            </w:r>
            <w:r>
              <w:t xml:space="preserve"> Величина прожиточного минимума пенсионера для установления региональной социальной доплаты:</w:t>
            </w:r>
          </w:p>
          <w:p w:rsidR="008F6B9B" w:rsidRDefault="008F6B9B" w:rsidP="00684808">
            <w:pPr>
              <w:autoSpaceDE w:val="0"/>
              <w:autoSpaceDN w:val="0"/>
              <w:adjustRightInd w:val="0"/>
              <w:ind w:firstLine="540"/>
              <w:jc w:val="both"/>
              <w:outlineLvl w:val="1"/>
              <w:rPr>
                <w:b/>
                <w:i/>
              </w:rPr>
            </w:pPr>
            <w:r>
              <w:rPr>
                <w:b/>
                <w:i/>
              </w:rPr>
              <w:t>-на 2017 год – 11 258 руб.;</w:t>
            </w:r>
          </w:p>
          <w:p w:rsidR="008F6B9B" w:rsidRDefault="008F6B9B" w:rsidP="00684808">
            <w:pPr>
              <w:autoSpaceDE w:val="0"/>
              <w:autoSpaceDN w:val="0"/>
              <w:adjustRightInd w:val="0"/>
              <w:ind w:firstLine="540"/>
              <w:jc w:val="both"/>
              <w:outlineLvl w:val="1"/>
              <w:rPr>
                <w:b/>
                <w:i/>
              </w:rPr>
            </w:pPr>
            <w:r>
              <w:rPr>
                <w:b/>
                <w:i/>
              </w:rPr>
              <w:t>-на 2018 год – 11 708 руб.;</w:t>
            </w:r>
          </w:p>
          <w:p w:rsidR="008F6B9B" w:rsidRDefault="00A11570" w:rsidP="00684808">
            <w:pPr>
              <w:autoSpaceDE w:val="0"/>
              <w:autoSpaceDN w:val="0"/>
              <w:adjustRightInd w:val="0"/>
              <w:ind w:firstLine="540"/>
              <w:jc w:val="both"/>
              <w:outlineLvl w:val="1"/>
              <w:rPr>
                <w:b/>
                <w:i/>
              </w:rPr>
            </w:pPr>
            <w:r>
              <w:rPr>
                <w:b/>
                <w:i/>
              </w:rPr>
              <w:t xml:space="preserve">-на 2019 год – 12 176 </w:t>
            </w:r>
            <w:proofErr w:type="spellStart"/>
            <w:r>
              <w:rPr>
                <w:b/>
                <w:i/>
              </w:rPr>
              <w:t>руб</w:t>
            </w:r>
            <w:proofErr w:type="spellEnd"/>
            <w:r>
              <w:rPr>
                <w:b/>
                <w:i/>
              </w:rPr>
              <w:t>;</w:t>
            </w:r>
          </w:p>
          <w:p w:rsidR="00A11570" w:rsidRPr="00244B88" w:rsidRDefault="00A11570" w:rsidP="00684808">
            <w:pPr>
              <w:autoSpaceDE w:val="0"/>
              <w:autoSpaceDN w:val="0"/>
              <w:adjustRightInd w:val="0"/>
              <w:ind w:firstLine="540"/>
              <w:jc w:val="both"/>
              <w:outlineLvl w:val="1"/>
              <w:rPr>
                <w:b/>
                <w:i/>
              </w:rPr>
            </w:pPr>
            <w:r>
              <w:rPr>
                <w:b/>
                <w:i/>
              </w:rPr>
              <w:t>-на 2020 год – 12730 руб.</w:t>
            </w:r>
          </w:p>
          <w:p w:rsidR="008F6B9B" w:rsidRDefault="008F6B9B" w:rsidP="00684808">
            <w:pPr>
              <w:autoSpaceDE w:val="0"/>
              <w:autoSpaceDN w:val="0"/>
              <w:adjustRightInd w:val="0"/>
              <w:ind w:firstLine="540"/>
              <w:jc w:val="both"/>
              <w:outlineLvl w:val="1"/>
              <w:rPr>
                <w:b/>
              </w:rPr>
            </w:pPr>
          </w:p>
        </w:tc>
        <w:tc>
          <w:tcPr>
            <w:tcW w:w="2191" w:type="pct"/>
          </w:tcPr>
          <w:p w:rsidR="008F6B9B" w:rsidRDefault="008F6B9B" w:rsidP="00684808">
            <w:pPr>
              <w:autoSpaceDE w:val="0"/>
              <w:autoSpaceDN w:val="0"/>
              <w:adjustRightInd w:val="0"/>
              <w:spacing w:line="276" w:lineRule="auto"/>
              <w:ind w:firstLine="540"/>
              <w:jc w:val="both"/>
            </w:pPr>
            <w:r>
              <w:lastRenderedPageBreak/>
              <w:t xml:space="preserve">Для установления и выплаты региональной социальной доплаты к пенсии </w:t>
            </w:r>
            <w:r w:rsidRPr="00E1654C">
              <w:rPr>
                <w:b/>
                <w:i/>
              </w:rPr>
              <w:t>в заявительном порядке</w:t>
            </w:r>
            <w:r>
              <w:t xml:space="preserve"> представляются следующие документы:</w:t>
            </w:r>
          </w:p>
          <w:p w:rsidR="008F6B9B" w:rsidRDefault="008F6B9B" w:rsidP="00684808">
            <w:pPr>
              <w:autoSpaceDE w:val="0"/>
              <w:autoSpaceDN w:val="0"/>
              <w:adjustRightInd w:val="0"/>
              <w:spacing w:line="276" w:lineRule="auto"/>
              <w:ind w:firstLine="540"/>
              <w:jc w:val="both"/>
            </w:pPr>
            <w:r>
              <w:t xml:space="preserve">заявление об установлении региональной социальной </w:t>
            </w:r>
            <w:r>
              <w:lastRenderedPageBreak/>
              <w:t>доплаты к пенсии;</w:t>
            </w:r>
          </w:p>
          <w:p w:rsidR="008F6B9B" w:rsidRPr="00090FC6" w:rsidRDefault="008F6B9B" w:rsidP="00684808">
            <w:pPr>
              <w:pStyle w:val="ConsPlusNormal"/>
              <w:spacing w:line="276" w:lineRule="auto"/>
              <w:ind w:firstLine="540"/>
              <w:jc w:val="both"/>
              <w:rPr>
                <w:rFonts w:ascii="Times New Roman" w:hAnsi="Times New Roman" w:cs="Times New Roman"/>
                <w:sz w:val="24"/>
                <w:szCs w:val="24"/>
              </w:rPr>
            </w:pPr>
            <w:r w:rsidRPr="00970A59">
              <w:rPr>
                <w:rFonts w:ascii="Times New Roman" w:hAnsi="Times New Roman" w:cs="Times New Roman"/>
                <w:sz w:val="24"/>
                <w:szCs w:val="24"/>
              </w:rPr>
              <w:t xml:space="preserve">документ, удостоверяющий личность пенсионера в соответствии с законодательством Российской Федерации (документы, </w:t>
            </w:r>
            <w:r w:rsidRPr="00090FC6">
              <w:rPr>
                <w:rFonts w:ascii="Times New Roman" w:hAnsi="Times New Roman" w:cs="Times New Roman"/>
                <w:sz w:val="24"/>
                <w:szCs w:val="24"/>
              </w:rPr>
              <w:t>удостоверяющие личность и полномочия законного представителя (опекуна, попечителя)</w:t>
            </w:r>
            <w:r>
              <w:rPr>
                <w:rFonts w:ascii="Times New Roman" w:hAnsi="Times New Roman" w:cs="Times New Roman"/>
                <w:sz w:val="24"/>
                <w:szCs w:val="24"/>
              </w:rPr>
              <w:t>.</w:t>
            </w:r>
          </w:p>
          <w:p w:rsidR="008F6B9B" w:rsidRPr="009804D3" w:rsidRDefault="008F6B9B" w:rsidP="00684808">
            <w:pPr>
              <w:pStyle w:val="ConsPlusNormal"/>
              <w:spacing w:line="276" w:lineRule="auto"/>
              <w:ind w:firstLine="540"/>
              <w:jc w:val="both"/>
              <w:rPr>
                <w:rFonts w:ascii="Times New Roman" w:hAnsi="Times New Roman" w:cs="Times New Roman"/>
                <w:sz w:val="24"/>
                <w:szCs w:val="24"/>
              </w:rPr>
            </w:pPr>
            <w:r w:rsidRPr="00090FC6">
              <w:rPr>
                <w:rFonts w:ascii="Times New Roman" w:hAnsi="Times New Roman" w:cs="Times New Roman"/>
                <w:sz w:val="24"/>
                <w:szCs w:val="24"/>
              </w:rPr>
              <w:t xml:space="preserve">Центр социальных выплат </w:t>
            </w:r>
            <w:proofErr w:type="gramStart"/>
            <w:r w:rsidRPr="00090FC6">
              <w:rPr>
                <w:rFonts w:ascii="Times New Roman" w:hAnsi="Times New Roman" w:cs="Times New Roman"/>
                <w:sz w:val="24"/>
                <w:szCs w:val="24"/>
              </w:rPr>
              <w:t xml:space="preserve">запрашивает </w:t>
            </w:r>
            <w:r>
              <w:rPr>
                <w:rFonts w:ascii="Times New Roman" w:hAnsi="Times New Roman" w:cs="Times New Roman"/>
                <w:sz w:val="24"/>
                <w:szCs w:val="24"/>
              </w:rPr>
              <w:t xml:space="preserve"> </w:t>
            </w:r>
            <w:r w:rsidRPr="00090FC6">
              <w:rPr>
                <w:rFonts w:ascii="Times New Roman" w:hAnsi="Times New Roman" w:cs="Times New Roman"/>
                <w:sz w:val="24"/>
                <w:szCs w:val="24"/>
              </w:rPr>
              <w:t>страховой</w:t>
            </w:r>
            <w:proofErr w:type="gramEnd"/>
            <w:r w:rsidRPr="00090FC6">
              <w:rPr>
                <w:rFonts w:ascii="Times New Roman" w:hAnsi="Times New Roman" w:cs="Times New Roman"/>
                <w:sz w:val="24"/>
                <w:szCs w:val="24"/>
              </w:rPr>
              <w:t xml:space="preserve"> номер</w:t>
            </w:r>
            <w:r>
              <w:rPr>
                <w:rFonts w:ascii="Times New Roman" w:hAnsi="Times New Roman" w:cs="Times New Roman"/>
                <w:sz w:val="24"/>
                <w:szCs w:val="24"/>
              </w:rPr>
              <w:t xml:space="preserve"> </w:t>
            </w:r>
            <w:r w:rsidRPr="00090FC6">
              <w:rPr>
                <w:rFonts w:ascii="Times New Roman" w:hAnsi="Times New Roman" w:cs="Times New Roman"/>
                <w:sz w:val="24"/>
                <w:szCs w:val="24"/>
              </w:rPr>
              <w:t>индивидуального лицевого счета в системе обязательного пенсионного страхования  в порядке межведомственного информационного взаимодействия в Пенсионном  фонде Российской Федерации в соответствии</w:t>
            </w:r>
            <w:r w:rsidRPr="009804D3">
              <w:rPr>
                <w:rFonts w:ascii="Times New Roman" w:hAnsi="Times New Roman" w:cs="Times New Roman"/>
                <w:sz w:val="24"/>
                <w:szCs w:val="24"/>
              </w:rPr>
              <w:t xml:space="preserve"> с законодательством Российской Федерации</w:t>
            </w:r>
            <w:r>
              <w:rPr>
                <w:rFonts w:ascii="Times New Roman" w:hAnsi="Times New Roman" w:cs="Times New Roman"/>
                <w:sz w:val="24"/>
                <w:szCs w:val="24"/>
              </w:rPr>
              <w:t>.</w:t>
            </w:r>
          </w:p>
          <w:p w:rsidR="008F6B9B" w:rsidRDefault="008F6B9B" w:rsidP="00684808">
            <w:pPr>
              <w:autoSpaceDE w:val="0"/>
              <w:autoSpaceDN w:val="0"/>
              <w:adjustRightInd w:val="0"/>
              <w:ind w:firstLine="540"/>
              <w:jc w:val="both"/>
            </w:pPr>
          </w:p>
          <w:p w:rsidR="008F6B9B" w:rsidRDefault="008F6B9B" w:rsidP="00684808">
            <w:pPr>
              <w:autoSpaceDE w:val="0"/>
              <w:autoSpaceDN w:val="0"/>
              <w:adjustRightInd w:val="0"/>
              <w:ind w:firstLine="540"/>
              <w:jc w:val="both"/>
            </w:pPr>
            <w:r w:rsidRPr="00DA2AB7">
              <w:rPr>
                <w:b/>
                <w:i/>
              </w:rPr>
              <w:t>В беззаявительном порядке</w:t>
            </w:r>
            <w:r>
              <w:t xml:space="preserve"> по сведениям Пенсионного фонда</w:t>
            </w:r>
            <w:r w:rsidRPr="0006423A">
              <w:rPr>
                <w:bCs/>
              </w:rPr>
              <w:t xml:space="preserve"> региональн</w:t>
            </w:r>
            <w:r>
              <w:rPr>
                <w:bCs/>
              </w:rPr>
              <w:t>ая</w:t>
            </w:r>
            <w:r w:rsidRPr="0006423A">
              <w:rPr>
                <w:bCs/>
              </w:rPr>
              <w:t xml:space="preserve"> социальн</w:t>
            </w:r>
            <w:r>
              <w:rPr>
                <w:bCs/>
              </w:rPr>
              <w:t>ая</w:t>
            </w:r>
            <w:r w:rsidRPr="0006423A">
              <w:rPr>
                <w:bCs/>
              </w:rPr>
              <w:t xml:space="preserve"> доплат</w:t>
            </w:r>
            <w:r>
              <w:rPr>
                <w:bCs/>
              </w:rPr>
              <w:t>а к пенсии у</w:t>
            </w:r>
            <w:r>
              <w:t>станавливается:</w:t>
            </w:r>
          </w:p>
          <w:p w:rsidR="008F6B9B" w:rsidRDefault="008F6B9B" w:rsidP="00684808">
            <w:pPr>
              <w:autoSpaceDE w:val="0"/>
              <w:autoSpaceDN w:val="0"/>
              <w:adjustRightInd w:val="0"/>
              <w:ind w:firstLine="540"/>
              <w:jc w:val="both"/>
              <w:rPr>
                <w:bCs/>
              </w:rPr>
            </w:pPr>
            <w:r>
              <w:t>д</w:t>
            </w:r>
            <w:r w:rsidRPr="0006423A">
              <w:rPr>
                <w:bCs/>
              </w:rPr>
              <w:t>ет</w:t>
            </w:r>
            <w:r>
              <w:rPr>
                <w:bCs/>
              </w:rPr>
              <w:t>ям-инвалидам;</w:t>
            </w:r>
          </w:p>
          <w:p w:rsidR="008F6B9B" w:rsidRDefault="008F6B9B" w:rsidP="00684808">
            <w:pPr>
              <w:autoSpaceDE w:val="0"/>
              <w:autoSpaceDN w:val="0"/>
              <w:adjustRightInd w:val="0"/>
              <w:ind w:firstLine="540"/>
              <w:jc w:val="both"/>
              <w:rPr>
                <w:bCs/>
              </w:rPr>
            </w:pPr>
            <w:r>
              <w:rPr>
                <w:rFonts w:eastAsia="Courier New"/>
              </w:rPr>
              <w:t>и</w:t>
            </w:r>
            <w:r w:rsidRPr="00BE4F11">
              <w:rPr>
                <w:rFonts w:eastAsia="Courier New"/>
              </w:rPr>
              <w:t>нвалидам с детства, обучающимся по очной форме в образовательных организациях</w:t>
            </w:r>
            <w:r>
              <w:rPr>
                <w:rFonts w:eastAsia="Courier New"/>
              </w:rPr>
              <w:t>.</w:t>
            </w:r>
          </w:p>
          <w:p w:rsidR="008F6B9B" w:rsidRDefault="008F6B9B" w:rsidP="00684808">
            <w:pPr>
              <w:autoSpaceDE w:val="0"/>
              <w:autoSpaceDN w:val="0"/>
              <w:adjustRightInd w:val="0"/>
              <w:ind w:firstLine="540"/>
              <w:jc w:val="both"/>
            </w:pPr>
          </w:p>
        </w:tc>
      </w:tr>
    </w:tbl>
    <w:p w:rsidR="00060503" w:rsidRDefault="00060503" w:rsidP="00B05FDD">
      <w:pPr>
        <w:tabs>
          <w:tab w:val="left" w:pos="1875"/>
        </w:tabs>
      </w:pPr>
      <w:bookmarkStart w:id="2" w:name="_GoBack"/>
      <w:bookmarkEnd w:id="2"/>
    </w:p>
    <w:sectPr w:rsidR="00060503" w:rsidSect="005A64E5">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8C4F3A"/>
    <w:multiLevelType w:val="hybridMultilevel"/>
    <w:tmpl w:val="7C509E42"/>
    <w:lvl w:ilvl="0" w:tplc="470A9FD8">
      <w:start w:val="1"/>
      <w:numFmt w:val="bullet"/>
      <w:lvlText w:val=""/>
      <w:lvlJc w:val="left"/>
      <w:pPr>
        <w:ind w:left="1260" w:hanging="360"/>
      </w:pPr>
      <w:rPr>
        <w:rFonts w:ascii="Wingdings" w:hAnsi="Wingdings" w:hint="default"/>
        <w:color w:val="000066"/>
        <w:sz w:val="22"/>
        <w:szCs w:val="22"/>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51BA0B97"/>
    <w:multiLevelType w:val="hybridMultilevel"/>
    <w:tmpl w:val="239C62E2"/>
    <w:lvl w:ilvl="0" w:tplc="12500D56">
      <w:start w:val="1"/>
      <w:numFmt w:val="bullet"/>
      <w:lvlText w:val=""/>
      <w:lvlJc w:val="left"/>
      <w:pPr>
        <w:ind w:left="720" w:hanging="360"/>
      </w:pPr>
      <w:rPr>
        <w:rFonts w:ascii="Wingdings" w:hAnsi="Wingdings" w:hint="default"/>
        <w:color w:val="00006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D5F1B33"/>
    <w:multiLevelType w:val="hybridMultilevel"/>
    <w:tmpl w:val="2EEC691E"/>
    <w:lvl w:ilvl="0" w:tplc="3E209AF6">
      <w:start w:val="1"/>
      <w:numFmt w:val="bullet"/>
      <w:lvlText w:val=""/>
      <w:lvlJc w:val="left"/>
      <w:pPr>
        <w:ind w:left="720" w:hanging="360"/>
      </w:pPr>
      <w:rPr>
        <w:rFonts w:ascii="Wingdings" w:hAnsi="Wingdings" w:hint="default"/>
        <w:color w:val="00006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79B565E"/>
    <w:multiLevelType w:val="multilevel"/>
    <w:tmpl w:val="4DFE8D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characterSpacingControl w:val="doNotCompress"/>
  <w:compat>
    <w:compatSetting w:name="compatibilityMode" w:uri="http://schemas.microsoft.com/office/word" w:val="12"/>
  </w:compat>
  <w:rsids>
    <w:rsidRoot w:val="000F3831"/>
    <w:rsid w:val="00021AC3"/>
    <w:rsid w:val="000268ED"/>
    <w:rsid w:val="00040F1A"/>
    <w:rsid w:val="00045DEE"/>
    <w:rsid w:val="00054E71"/>
    <w:rsid w:val="00057E42"/>
    <w:rsid w:val="00060503"/>
    <w:rsid w:val="00066177"/>
    <w:rsid w:val="00071F5E"/>
    <w:rsid w:val="00080A48"/>
    <w:rsid w:val="00083F0C"/>
    <w:rsid w:val="00092B30"/>
    <w:rsid w:val="00092B66"/>
    <w:rsid w:val="000B063D"/>
    <w:rsid w:val="000C057C"/>
    <w:rsid w:val="000D7F71"/>
    <w:rsid w:val="000F3831"/>
    <w:rsid w:val="00105AE4"/>
    <w:rsid w:val="00115FCE"/>
    <w:rsid w:val="00127D53"/>
    <w:rsid w:val="00131EE6"/>
    <w:rsid w:val="00153E68"/>
    <w:rsid w:val="0018108D"/>
    <w:rsid w:val="00182B6D"/>
    <w:rsid w:val="001C4FE8"/>
    <w:rsid w:val="001D4C9F"/>
    <w:rsid w:val="001F1312"/>
    <w:rsid w:val="00202909"/>
    <w:rsid w:val="002044C5"/>
    <w:rsid w:val="00222CB6"/>
    <w:rsid w:val="002239B5"/>
    <w:rsid w:val="00232A60"/>
    <w:rsid w:val="00255478"/>
    <w:rsid w:val="002623D0"/>
    <w:rsid w:val="00267889"/>
    <w:rsid w:val="00284492"/>
    <w:rsid w:val="002B1CB8"/>
    <w:rsid w:val="002E7C03"/>
    <w:rsid w:val="003104F4"/>
    <w:rsid w:val="00313A93"/>
    <w:rsid w:val="00326684"/>
    <w:rsid w:val="00330A1D"/>
    <w:rsid w:val="0034083A"/>
    <w:rsid w:val="003879D4"/>
    <w:rsid w:val="003A762E"/>
    <w:rsid w:val="003C301F"/>
    <w:rsid w:val="003E1EF0"/>
    <w:rsid w:val="003E1FEA"/>
    <w:rsid w:val="0041758E"/>
    <w:rsid w:val="00421659"/>
    <w:rsid w:val="00432264"/>
    <w:rsid w:val="00432B04"/>
    <w:rsid w:val="004537C1"/>
    <w:rsid w:val="00462A9A"/>
    <w:rsid w:val="00462CC1"/>
    <w:rsid w:val="0047149B"/>
    <w:rsid w:val="004B55DD"/>
    <w:rsid w:val="004C4A1C"/>
    <w:rsid w:val="00500371"/>
    <w:rsid w:val="005561DB"/>
    <w:rsid w:val="00571D0D"/>
    <w:rsid w:val="00580F51"/>
    <w:rsid w:val="005A2C8E"/>
    <w:rsid w:val="005A64E5"/>
    <w:rsid w:val="005B215E"/>
    <w:rsid w:val="005B45BE"/>
    <w:rsid w:val="005C4368"/>
    <w:rsid w:val="005D2FF5"/>
    <w:rsid w:val="005F169F"/>
    <w:rsid w:val="00607215"/>
    <w:rsid w:val="006139A0"/>
    <w:rsid w:val="00615B8E"/>
    <w:rsid w:val="00621B12"/>
    <w:rsid w:val="006648ED"/>
    <w:rsid w:val="00684808"/>
    <w:rsid w:val="006A039F"/>
    <w:rsid w:val="006A7284"/>
    <w:rsid w:val="006C4FB6"/>
    <w:rsid w:val="006D056A"/>
    <w:rsid w:val="006D3143"/>
    <w:rsid w:val="006E0177"/>
    <w:rsid w:val="006E06A3"/>
    <w:rsid w:val="006F438D"/>
    <w:rsid w:val="00717F14"/>
    <w:rsid w:val="00751727"/>
    <w:rsid w:val="007645B6"/>
    <w:rsid w:val="00766293"/>
    <w:rsid w:val="00792B04"/>
    <w:rsid w:val="0079631D"/>
    <w:rsid w:val="007D620B"/>
    <w:rsid w:val="007E5E6F"/>
    <w:rsid w:val="007F0854"/>
    <w:rsid w:val="007F5A9C"/>
    <w:rsid w:val="00843E73"/>
    <w:rsid w:val="00844AD3"/>
    <w:rsid w:val="00845DA8"/>
    <w:rsid w:val="00865D89"/>
    <w:rsid w:val="008B7AD3"/>
    <w:rsid w:val="008C4BE8"/>
    <w:rsid w:val="008D29A5"/>
    <w:rsid w:val="008F387C"/>
    <w:rsid w:val="008F6B9B"/>
    <w:rsid w:val="00901A4B"/>
    <w:rsid w:val="00906BFD"/>
    <w:rsid w:val="00945EC8"/>
    <w:rsid w:val="0095046C"/>
    <w:rsid w:val="00950499"/>
    <w:rsid w:val="00952491"/>
    <w:rsid w:val="009560D7"/>
    <w:rsid w:val="00957189"/>
    <w:rsid w:val="00970A59"/>
    <w:rsid w:val="0099689A"/>
    <w:rsid w:val="009E3D5C"/>
    <w:rsid w:val="009F69A0"/>
    <w:rsid w:val="009F7D62"/>
    <w:rsid w:val="00A067D3"/>
    <w:rsid w:val="00A11570"/>
    <w:rsid w:val="00A20B03"/>
    <w:rsid w:val="00A217F3"/>
    <w:rsid w:val="00A813BB"/>
    <w:rsid w:val="00A8362A"/>
    <w:rsid w:val="00A91A68"/>
    <w:rsid w:val="00AA081D"/>
    <w:rsid w:val="00AC5A0B"/>
    <w:rsid w:val="00AC77E9"/>
    <w:rsid w:val="00AE7135"/>
    <w:rsid w:val="00AF260B"/>
    <w:rsid w:val="00AF36D8"/>
    <w:rsid w:val="00B05FDD"/>
    <w:rsid w:val="00B35F46"/>
    <w:rsid w:val="00BA4E4C"/>
    <w:rsid w:val="00BB1508"/>
    <w:rsid w:val="00BC1193"/>
    <w:rsid w:val="00C075BC"/>
    <w:rsid w:val="00C31A2A"/>
    <w:rsid w:val="00C415BD"/>
    <w:rsid w:val="00C53B4F"/>
    <w:rsid w:val="00C66B8C"/>
    <w:rsid w:val="00C92AF0"/>
    <w:rsid w:val="00CD1EA0"/>
    <w:rsid w:val="00CD3A83"/>
    <w:rsid w:val="00CE0A08"/>
    <w:rsid w:val="00CF25D6"/>
    <w:rsid w:val="00CF68FB"/>
    <w:rsid w:val="00D00C6F"/>
    <w:rsid w:val="00D165FB"/>
    <w:rsid w:val="00D41315"/>
    <w:rsid w:val="00D53D66"/>
    <w:rsid w:val="00D5782D"/>
    <w:rsid w:val="00D607AE"/>
    <w:rsid w:val="00D64D54"/>
    <w:rsid w:val="00D77508"/>
    <w:rsid w:val="00D85186"/>
    <w:rsid w:val="00DA5369"/>
    <w:rsid w:val="00DB3540"/>
    <w:rsid w:val="00DF1E66"/>
    <w:rsid w:val="00E11ADD"/>
    <w:rsid w:val="00E6139B"/>
    <w:rsid w:val="00E62B78"/>
    <w:rsid w:val="00E91BCC"/>
    <w:rsid w:val="00E92F53"/>
    <w:rsid w:val="00EB0FD9"/>
    <w:rsid w:val="00EC0D0E"/>
    <w:rsid w:val="00EC38D7"/>
    <w:rsid w:val="00EC4B2C"/>
    <w:rsid w:val="00ED5C59"/>
    <w:rsid w:val="00EE121F"/>
    <w:rsid w:val="00EE1D6C"/>
    <w:rsid w:val="00EE5735"/>
    <w:rsid w:val="00F444B8"/>
    <w:rsid w:val="00F47139"/>
    <w:rsid w:val="00F62325"/>
    <w:rsid w:val="00F704B4"/>
    <w:rsid w:val="00F821C2"/>
    <w:rsid w:val="00F93698"/>
    <w:rsid w:val="00F93EDF"/>
    <w:rsid w:val="00FA694C"/>
    <w:rsid w:val="00FB195D"/>
    <w:rsid w:val="00FB1F01"/>
    <w:rsid w:val="00FB3442"/>
    <w:rsid w:val="00FC488E"/>
    <w:rsid w:val="00FE62AF"/>
    <w:rsid w:val="00FF17CE"/>
    <w:rsid w:val="00FF54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46A52D-DFF7-4CAE-90AE-461AC4595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1E6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ndnote reference"/>
    <w:uiPriority w:val="99"/>
    <w:semiHidden/>
    <w:rsid w:val="00DF1E66"/>
    <w:rPr>
      <w:rFonts w:cs="Times New Roman"/>
      <w:vertAlign w:val="superscript"/>
    </w:rPr>
  </w:style>
  <w:style w:type="paragraph" w:customStyle="1" w:styleId="ConsNormal">
    <w:name w:val="ConsNormal"/>
    <w:rsid w:val="00DF1E66"/>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3">
    <w:name w:val="Font Style23"/>
    <w:rsid w:val="00DF1E66"/>
    <w:rPr>
      <w:rFonts w:ascii="Times New Roman" w:hAnsi="Times New Roman" w:cs="Times New Roman"/>
      <w:sz w:val="20"/>
      <w:szCs w:val="20"/>
    </w:rPr>
  </w:style>
  <w:style w:type="paragraph" w:customStyle="1" w:styleId="ConsPlusNormal">
    <w:name w:val="ConsPlusNormal"/>
    <w:rsid w:val="001C4FE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No Spacing"/>
    <w:uiPriority w:val="1"/>
    <w:qFormat/>
    <w:rsid w:val="00957189"/>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05FDD"/>
    <w:rPr>
      <w:rFonts w:ascii="Segoe UI" w:hAnsi="Segoe UI" w:cs="Segoe UI"/>
      <w:sz w:val="18"/>
      <w:szCs w:val="18"/>
    </w:rPr>
  </w:style>
  <w:style w:type="character" w:customStyle="1" w:styleId="a6">
    <w:name w:val="Текст выноски Знак"/>
    <w:basedOn w:val="a0"/>
    <w:link w:val="a5"/>
    <w:uiPriority w:val="99"/>
    <w:semiHidden/>
    <w:rsid w:val="00B05FD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8440786A1A56BC3F777A2E0C0EF502ABF67FBA295EFA4A23A8F79F5F2D48425EA15FC48309B1B0p3Q0N" TargetMode="External"/><Relationship Id="rId13" Type="http://schemas.openxmlformats.org/officeDocument/2006/relationships/hyperlink" Target="consultantplus://offline/ref=7496C775603D57F8131EEC8210A2825B203CAE9F84F6064C637A45730662XEJ" TargetMode="External"/><Relationship Id="rId3" Type="http://schemas.openxmlformats.org/officeDocument/2006/relationships/styles" Target="styles.xml"/><Relationship Id="rId7" Type="http://schemas.openxmlformats.org/officeDocument/2006/relationships/hyperlink" Target="consultantplus://offline/ref=F38440786A1A56BC3F777A2E0C0EF502ABF67FBA295EFA4A23A8F79F5F2D48425EA15FC48309B1B2p3Q8N" TargetMode="External"/><Relationship Id="rId12" Type="http://schemas.openxmlformats.org/officeDocument/2006/relationships/hyperlink" Target="consultantplus://offline/ref=E8494B96FF97481F70DE9E8F38F8FD3C09120E565C69C9763B4FC1DA272AD3FAWEBF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7AC060688407B959277C8B56628880D59D3172167A59EB52BC30CECDAEC8L0K" TargetMode="External"/><Relationship Id="rId11" Type="http://schemas.openxmlformats.org/officeDocument/2006/relationships/hyperlink" Target="consultantplus://offline/ref=2EBF21FFDA401284AC5468DA55C55928558CCC5CC5032BE61E3BDAF2E5P1AAI" TargetMode="External"/><Relationship Id="rId5" Type="http://schemas.openxmlformats.org/officeDocument/2006/relationships/webSettings" Target="webSettings.xml"/><Relationship Id="rId15" Type="http://schemas.openxmlformats.org/officeDocument/2006/relationships/hyperlink" Target="consultantplus://offline/ref=7496C775603D57F8131EEC8102CED5542730F1948CF9041D3D251E2E51277F5D554CBACB17D00ABB70F4556AXEJ" TargetMode="External"/><Relationship Id="rId10" Type="http://schemas.openxmlformats.org/officeDocument/2006/relationships/hyperlink" Target="consultantplus://offline/ref=66AC2C2EE7D78B44F441EF1E700E38A22828D3B73F1138E00B67F129F071H8F" TargetMode="External"/><Relationship Id="rId4" Type="http://schemas.openxmlformats.org/officeDocument/2006/relationships/settings" Target="settings.xml"/><Relationship Id="rId9" Type="http://schemas.openxmlformats.org/officeDocument/2006/relationships/hyperlink" Target="consultantplus://offline/ref=1CB399F83DD9D3FF3AE4A5DE5C04BDBD3FB70E85D24657EF4EB08E9FAE97E3E4487B86AF189EF857CB8CAF75qDH" TargetMode="External"/><Relationship Id="rId14" Type="http://schemas.openxmlformats.org/officeDocument/2006/relationships/hyperlink" Target="consultantplus://offline/ref=7496C775603D57F8131EEC8210A2825B203DAA9082FD064C637A45730662X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17644-7492-4458-AC94-4EA8F7C80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12</Pages>
  <Words>4188</Words>
  <Characters>23877</Characters>
  <Application>Microsoft Office Word</Application>
  <DocSecurity>0</DocSecurity>
  <Lines>198</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Варжинский Виталий Владимирович</dc:creator>
  <cp:keywords/>
  <dc:description/>
  <cp:lastModifiedBy>User</cp:lastModifiedBy>
  <cp:revision>146</cp:revision>
  <cp:lastPrinted>2020-12-18T10:51:00Z</cp:lastPrinted>
  <dcterms:created xsi:type="dcterms:W3CDTF">2015-05-07T12:57:00Z</dcterms:created>
  <dcterms:modified xsi:type="dcterms:W3CDTF">2020-12-18T10:53:00Z</dcterms:modified>
</cp:coreProperties>
</file>